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КУРГАНСКАЯ ОБЛАСТЬ </w:t>
      </w: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РАЙОННАЯ ДУМА</w:t>
      </w: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ноября  2020 года  № </w:t>
      </w:r>
      <w:r w:rsidR="007161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92344A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делегировании представителя</w:t>
      </w:r>
    </w:p>
    <w:p w:rsidR="0092344A" w:rsidRPr="00717A50" w:rsidRDefault="0092344A" w:rsidP="00923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</w:t>
      </w:r>
      <w:proofErr w:type="gramStart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</w:t>
      </w:r>
      <w:proofErr w:type="gramEnd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молодёжной</w:t>
      </w:r>
    </w:p>
    <w:p w:rsidR="0092344A" w:rsidRPr="00717A50" w:rsidRDefault="0092344A" w:rsidP="00923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палаты </w:t>
      </w:r>
      <w:proofErr w:type="gramStart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Курганской областной</w:t>
      </w:r>
    </w:p>
    <w:p w:rsidR="0092344A" w:rsidRPr="00717A50" w:rsidRDefault="0092344A" w:rsidP="00923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Думе от </w:t>
      </w:r>
      <w:proofErr w:type="spellStart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Притобольного</w:t>
      </w:r>
      <w:proofErr w:type="spellEnd"/>
      <w:r w:rsidRPr="0071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92344A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областной Думы от 03.11.2020 г. № 2232,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Курганской областной Думы от 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10.202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Общественной молодёжной палате при Курганской областной Думе», статьёй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области,  </w:t>
      </w:r>
      <w:proofErr w:type="spellStart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РЕШИЛА:</w:t>
      </w:r>
    </w:p>
    <w:p w:rsidR="0092344A" w:rsidRDefault="0092344A" w:rsidP="00A21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Делегировать в состав Общественной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олодёжной палаты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</w:t>
      </w:r>
    </w:p>
    <w:p w:rsidR="0092344A" w:rsidRPr="003B7DC0" w:rsidRDefault="0092344A" w:rsidP="00A2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Думе  от </w:t>
      </w:r>
      <w:proofErr w:type="spellStart"/>
      <w:r w:rsidRPr="00D1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D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Ананьеву Екатерину Ильиничну</w:t>
      </w:r>
      <w:r w:rsidRPr="00D14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библиотекаря отдела обслуживания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 библиотека».</w:t>
      </w:r>
    </w:p>
    <w:p w:rsidR="0092344A" w:rsidRPr="00717A50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комитет по правовым вопросам </w:t>
      </w:r>
      <w:proofErr w:type="spellStart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(Ку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 Н.П.</w:t>
      </w: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344A" w:rsidRPr="00717A50" w:rsidRDefault="0092344A" w:rsidP="0092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4A" w:rsidRPr="00717A50" w:rsidRDefault="0092344A" w:rsidP="00923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71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44A" w:rsidRDefault="0092344A" w:rsidP="00923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CC7A7B">
      <w:pPr>
        <w:spacing w:after="0" w:line="240" w:lineRule="auto"/>
        <w:ind w:left="1536" w:right="562" w:firstLine="5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1536" w:right="562" w:firstLine="5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РОССИЙСКАЯ ФЕДЕРАЦИЯ</w:t>
      </w:r>
    </w:p>
    <w:p w:rsidR="00CC7A7B" w:rsidRPr="00F25720" w:rsidRDefault="00CC7A7B" w:rsidP="00CC7A7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CC7A7B" w:rsidRPr="00F25720" w:rsidRDefault="00CC7A7B" w:rsidP="00CC7A7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CC7A7B" w:rsidRPr="00F25720" w:rsidRDefault="00CC7A7B" w:rsidP="00CC7A7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 РАЙОННАЯ  ДУМА</w:t>
      </w:r>
    </w:p>
    <w:p w:rsidR="00CC7A7B" w:rsidRPr="00F25720" w:rsidRDefault="00CC7A7B" w:rsidP="00CC7A7B">
      <w:pPr>
        <w:spacing w:after="0" w:line="240" w:lineRule="auto"/>
        <w:ind w:left="120" w:right="562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 </w:t>
      </w:r>
    </w:p>
    <w:p w:rsidR="00CC7A7B" w:rsidRPr="00F25720" w:rsidRDefault="00CC7A7B" w:rsidP="00CC7A7B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120" w:right="562"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 2020 года   № </w:t>
      </w:r>
      <w:r w:rsidR="00716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C7A7B" w:rsidRPr="00F25720" w:rsidRDefault="00CC7A7B" w:rsidP="00CC7A7B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Глядянское</w:t>
      </w:r>
    </w:p>
    <w:p w:rsidR="00CC7A7B" w:rsidRPr="00F25720" w:rsidRDefault="00CC7A7B" w:rsidP="00CC7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</w:t>
      </w: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30.09.2020 г. № 3 «О составе</w:t>
      </w: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комитетов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шестого созыва»</w:t>
      </w:r>
    </w:p>
    <w:p w:rsidR="00CC7A7B" w:rsidRPr="00F25720" w:rsidRDefault="00CC7A7B" w:rsidP="00CC7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районной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со статьей  9 Положения  о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Думе, 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</w:t>
      </w: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C7A7B" w:rsidRPr="00F25720" w:rsidRDefault="00CC7A7B" w:rsidP="00C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 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1.2 пункта 1 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30.09.20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</w:t>
      </w: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 «О составе комитетов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пятого созыва»:</w:t>
      </w:r>
    </w:p>
    <w:p w:rsidR="00CC7A7B" w:rsidRDefault="00CC7A7B" w:rsidP="00C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36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правовым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CC7A7B" w:rsidRPr="00BB7036" w:rsidRDefault="00CC7A7B" w:rsidP="00C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CC7A7B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A7B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F2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CC7A7B" w:rsidRPr="00F25720" w:rsidRDefault="00CC7A7B" w:rsidP="00CC7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A7B" w:rsidRDefault="00CC7A7B" w:rsidP="006703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РОССИЙСКАЯ ФЕДЕРАЦИЯ</w:t>
      </w: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КУРГАНСКАЯ ОБЛАСТЬ</w:t>
      </w: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ПРИТОБОЛЬНЫЙ РАЙОН</w:t>
      </w: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ПРИТОБОЛЬНАЯ РАЙОННАЯ ДУМА</w:t>
      </w:r>
    </w:p>
    <w:p w:rsidR="0068224A" w:rsidRPr="00B11047" w:rsidRDefault="0068224A" w:rsidP="006822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8224A" w:rsidRPr="00B11047" w:rsidRDefault="0068224A" w:rsidP="006822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7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ноября 2020 года № 22</w:t>
      </w: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с. Глядянское</w:t>
      </w: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68224A" w:rsidRDefault="0068224A" w:rsidP="0068224A">
      <w:pPr>
        <w:tabs>
          <w:tab w:val="left" w:pos="3540"/>
        </w:tabs>
        <w:spacing w:after="0" w:line="0" w:lineRule="atLeast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отчете</w:t>
      </w:r>
      <w:proofErr w:type="gramEnd"/>
      <w:r w:rsidRPr="0068224A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</w:t>
      </w:r>
      <w:proofErr w:type="spellStart"/>
      <w:r w:rsidRPr="0068224A">
        <w:rPr>
          <w:rFonts w:ascii="Times New Roman" w:eastAsia="Times New Roman" w:hAnsi="Times New Roman" w:cs="Times New Roman"/>
          <w:b/>
          <w:sz w:val="24"/>
          <w:szCs w:val="24"/>
        </w:rPr>
        <w:t>Притобольного</w:t>
      </w:r>
      <w:proofErr w:type="spellEnd"/>
      <w:r w:rsidRPr="0068224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январь - сентябрь 2020 года</w:t>
      </w:r>
    </w:p>
    <w:p w:rsidR="0068224A" w:rsidRPr="00B11047" w:rsidRDefault="0068224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Default="0068224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AFA" w:rsidRPr="00B11047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B11047" w:rsidRDefault="00BD0AFA" w:rsidP="00BD0A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со статьей 22</w:t>
      </w:r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Устава </w:t>
      </w:r>
      <w:proofErr w:type="spellStart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области, статьей 19 Регламента </w:t>
      </w:r>
      <w:proofErr w:type="spellStart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Притобольной</w:t>
      </w:r>
      <w:proofErr w:type="spellEnd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районной Думы, </w:t>
      </w:r>
      <w:proofErr w:type="spellStart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Притобольная</w:t>
      </w:r>
      <w:proofErr w:type="spellEnd"/>
      <w:r w:rsidR="0068224A"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районная Дума </w:t>
      </w:r>
    </w:p>
    <w:p w:rsidR="0068224A" w:rsidRPr="00B11047" w:rsidRDefault="0068224A" w:rsidP="00BD0A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68224A" w:rsidRPr="00B11047" w:rsidRDefault="0068224A" w:rsidP="00BD0A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 w:rsidRPr="0068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исполнении бюджета </w:t>
      </w:r>
      <w:proofErr w:type="spellStart"/>
      <w:r w:rsidRPr="0068224A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Pr="00682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 январь - сентябрь 2020 года</w:t>
      </w:r>
      <w:r w:rsidRPr="00B1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сведению согласно приложению к настоящему решению.</w:t>
      </w: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Default="0068224A" w:rsidP="0068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B11047" w:rsidRDefault="0068224A" w:rsidP="00682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B11047" w:rsidRDefault="0068224A" w:rsidP="00682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                                            Г.В.</w:t>
      </w:r>
      <w:r w:rsidR="00BD0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</w:p>
    <w:p w:rsidR="0068224A" w:rsidRDefault="0068224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0AFA" w:rsidRDefault="00BD0AFA" w:rsidP="0068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ind w:right="-15"/>
        <w:jc w:val="both"/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lastRenderedPageBreak/>
        <w:t xml:space="preserve">                       </w:t>
      </w:r>
      <w:r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                           </w:t>
      </w:r>
      <w:r w:rsidRPr="003C10F1"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  <w:t xml:space="preserve">РОССИЙСКАЯ ФЕДЕРАЦИЯ                                                        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  <w:t>КУРГАНСКАЯ ОБЛАСТЬ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  <w:t>ПРИТОБОЛЬНЫЙ РАЙОН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  <w:t>ПРИТОБОЛЬНАЯ  РАЙОННАЯ ДУМА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proofErr w:type="gram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Р</w:t>
      </w:r>
      <w:proofErr w:type="gram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Е Ш Е Н И Е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от 25 ноября </w:t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2020 года   № </w:t>
      </w:r>
      <w:r w:rsidR="007775E0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23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с. Глядянское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О внесении изменений в решение </w:t>
      </w:r>
      <w:proofErr w:type="spellStart"/>
      <w:r w:rsidRPr="003C10F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районной Думы </w:t>
      </w:r>
      <w:bookmarkStart w:id="0" w:name="OLE_LINK15"/>
      <w:bookmarkStart w:id="1" w:name="OLE_LINK14"/>
      <w:bookmarkStart w:id="2" w:name="OLE_LINK13"/>
      <w:r w:rsidRPr="003C10F1">
        <w:rPr>
          <w:rFonts w:ascii="Times New Roman" w:eastAsia="Arial Unicode MS" w:hAnsi="Times New Roman" w:cs="Arial"/>
          <w:b/>
          <w:kern w:val="2"/>
          <w:sz w:val="24"/>
          <w:szCs w:val="24"/>
          <w:lang w:eastAsia="ar-SA"/>
        </w:rPr>
        <w:t>от 25 декабря 2019 года № 337</w:t>
      </w:r>
      <w:r w:rsidRPr="003C10F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«</w:t>
      </w:r>
      <w:bookmarkEnd w:id="0"/>
      <w:bookmarkEnd w:id="1"/>
      <w:bookmarkEnd w:id="2"/>
      <w:r w:rsidRPr="003C10F1">
        <w:rPr>
          <w:rFonts w:ascii="Times New Roman" w:eastAsia="Arial Unicode MS" w:hAnsi="Times New Roman" w:cs="Tahoma"/>
          <w:b/>
          <w:kern w:val="2"/>
          <w:sz w:val="24"/>
          <w:szCs w:val="24"/>
          <w:lang w:eastAsia="ar-SA"/>
        </w:rPr>
        <w:t xml:space="preserve">О бюджете </w:t>
      </w:r>
      <w:proofErr w:type="spellStart"/>
      <w:r w:rsidRPr="003C10F1">
        <w:rPr>
          <w:rFonts w:ascii="Times New Roman" w:eastAsia="Arial Unicode MS" w:hAnsi="Times New Roman" w:cs="Tahoma"/>
          <w:b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Tahoma"/>
          <w:b/>
          <w:kern w:val="2"/>
          <w:sz w:val="24"/>
          <w:szCs w:val="24"/>
          <w:lang w:eastAsia="ar-SA"/>
        </w:rPr>
        <w:t xml:space="preserve"> района на 2020 год и на плановый период 2021 и 2022 годов</w:t>
      </w:r>
      <w:r w:rsidRPr="003C10F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» 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На основании статьи 9 Бюджетного кодекса Российской Федерации, в соответствии с подпунктом 2 пункта 1 статьи 22 Устава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Курганской области, решением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26 мая 2011 года № 100 «О Регламенте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 районной Думы», решением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28 октября 2015 года № 7 «</w:t>
      </w: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 </w:t>
      </w:r>
      <w:proofErr w:type="gramStart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Положении</w:t>
      </w:r>
      <w:proofErr w:type="gramEnd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 бюджетном процессе в </w:t>
      </w:r>
      <w:proofErr w:type="spellStart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Притобольном</w:t>
      </w:r>
      <w:proofErr w:type="spellEnd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районе</w:t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»,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Притобольная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 районная Дума  </w:t>
      </w:r>
    </w:p>
    <w:p w:rsidR="003C10F1" w:rsidRPr="003C10F1" w:rsidRDefault="003C10F1" w:rsidP="003C10F1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РЕШИЛА:    </w:t>
      </w:r>
    </w:p>
    <w:p w:rsidR="003C10F1" w:rsidRPr="003C10F1" w:rsidRDefault="003C10F1" w:rsidP="003C10F1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rPr>
          <w:rFonts w:ascii="Arial" w:eastAsia="Arial Unicode MS" w:hAnsi="Arial" w:cs="Tahoma"/>
          <w:kern w:val="2"/>
          <w:sz w:val="21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1. </w:t>
      </w:r>
      <w:proofErr w:type="gram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Пункт 1 решения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на 2020 год и на плановый период 2021 и 2022 годов» изложить в следующей редакции:</w:t>
      </w:r>
      <w:proofErr w:type="gram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0F1" w:rsidRPr="003C10F1" w:rsidRDefault="003C10F1" w:rsidP="003C10F1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rPr>
          <w:rFonts w:ascii="Arial" w:eastAsia="Arial Unicode MS" w:hAnsi="Arial" w:cs="Tahoma"/>
          <w:kern w:val="2"/>
          <w:sz w:val="21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«1. Утвердить основные характеристики бюджета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на 2020 год: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1.1. Общий объем доходов бюджета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в сумме   439039,2 тысяч  рублей, в том числе: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1) объем налоговых и неналоговых доходов в сумме 51688,0 тысяч рублей;             </w:t>
      </w:r>
    </w:p>
    <w:p w:rsidR="003C10F1" w:rsidRPr="003C10F1" w:rsidRDefault="003C10F1" w:rsidP="003C10F1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2) объем безвозмездных поступлений в сумме 387351,2 тысяч  рублей, в том числе: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а) объем безвозмездных поступлений от других бюджетов бюджетной системы Российской Федерации в сумме 387761,2  тысяч рублей, из них: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дотации бюджетам бюджетной системы Российской Федерации в сумме 134587,6 тысяч  рублей;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3" w:name="DDE_LINK7"/>
      <w:bookmarkStart w:id="4" w:name="DDE_LINK2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</w:t>
      </w:r>
      <w:bookmarkEnd w:id="3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Pr="003C10F1">
        <w:rPr>
          <w:rFonts w:ascii="Times New Roman" w:eastAsia="Arial" w:hAnsi="Times New Roman" w:cs="Arial"/>
          <w:kern w:val="2"/>
          <w:sz w:val="24"/>
          <w:szCs w:val="24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сумме</w:t>
      </w:r>
      <w:bookmarkEnd w:id="4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80340,1 тысяч  рублей;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субвенции бюджетам бюджетной системы Российской Федерации в сумме 166931,9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тысяч  рублей;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иные  межбюджетные трансферты  из  бюджета субъекта Российской  Федерации 4513,6 тысяч  рублей;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-иные межбюджетные трансферты из бюджетов сельских поселений в сумме 1388,0 тысяч  рублей;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lastRenderedPageBreak/>
        <w:t xml:space="preserve">б) </w:t>
      </w: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прочие безвозмездные поступления – 1390,0 тысяч  рублей;</w:t>
      </w:r>
    </w:p>
    <w:p w:rsidR="003C10F1" w:rsidRPr="003C10F1" w:rsidRDefault="003C10F1" w:rsidP="003C10F1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1800,0 тысяч  рублей.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Arial" w:eastAsia="Arial Unicode MS" w:hAnsi="Arial" w:cs="Arial"/>
          <w:kern w:val="2"/>
          <w:sz w:val="21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1.2. Общий объем расходов бюджета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в сумме 442620,9 тысяч  рублей.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1.3. Превышение расходов над доходами (дефицит) бюджета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в сумме 3581,7 тысяч рублей»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2.</w:t>
      </w:r>
      <w:r w:rsidRPr="003C10F1">
        <w:rPr>
          <w:rFonts w:ascii="Arial" w:eastAsia="Arial Unicode MS" w:hAnsi="Arial" w:cs="Tahoma"/>
          <w:kern w:val="2"/>
          <w:sz w:val="21"/>
          <w:szCs w:val="24"/>
          <w:lang w:eastAsia="ar-SA"/>
        </w:rPr>
        <w:t xml:space="preserve"> </w:t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Приложение 1 к решению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1.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3.</w:t>
      </w:r>
      <w:r w:rsidRPr="003C10F1">
        <w:rPr>
          <w:rFonts w:ascii="Arial" w:eastAsia="Arial Unicode MS" w:hAnsi="Arial" w:cs="Tahoma"/>
          <w:kern w:val="2"/>
          <w:sz w:val="21"/>
          <w:szCs w:val="24"/>
          <w:lang w:eastAsia="ar-SA"/>
        </w:rPr>
        <w:t xml:space="preserve"> </w:t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Приложение 6 к решению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2.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4. Приложение 8 к решению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3.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5. Приложение 10 к решению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4.</w:t>
      </w:r>
    </w:p>
    <w:p w:rsidR="003C10F1" w:rsidRPr="003C10F1" w:rsidRDefault="003C10F1" w:rsidP="003C10F1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6. Приложение 12 к решению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районной Думы от 25 декабря 2019 года № 337 «О бюджете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на 2020 год и на плановый период 2021 и 2022 годов» изложить в редакции согласно приложению 5.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85"/>
        <w:jc w:val="both"/>
        <w:rPr>
          <w:rFonts w:ascii="Arial" w:eastAsia="Arial Unicode MS" w:hAnsi="Arial" w:cs="Tahoma"/>
          <w:kern w:val="2"/>
          <w:sz w:val="21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7. Настоящее решение подлежит опубликованию в информационном бюллетене «Муниципальный вестник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Притоболья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» и размещению на официальном сайте Администрации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в сети «Интернет».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8. Настоящее решение вступает в силу с момента опубликования.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rPr>
          <w:rFonts w:ascii="Arial" w:eastAsia="Arial Unicode MS" w:hAnsi="Arial" w:cs="Tahoma"/>
          <w:kern w:val="2"/>
          <w:sz w:val="21"/>
          <w:szCs w:val="24"/>
          <w:lang w:eastAsia="ar-SA"/>
        </w:rPr>
      </w:pPr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9. </w:t>
      </w:r>
      <w:proofErr w:type="gramStart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выполнением настоящего решения возложить на комитет по бюджету и экономике </w:t>
      </w:r>
      <w:proofErr w:type="spellStart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районной Думы.</w:t>
      </w:r>
      <w:r w:rsidRPr="003C10F1">
        <w:rPr>
          <w:rFonts w:ascii="Arial" w:eastAsia="Arial Unicode MS" w:hAnsi="Arial" w:cs="Tahoma"/>
          <w:kern w:val="2"/>
          <w:sz w:val="21"/>
          <w:szCs w:val="24"/>
          <w:lang w:eastAsia="ar-SA"/>
        </w:rPr>
        <w:t xml:space="preserve"> </w:t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ind w:firstLine="855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pacing w:after="0" w:line="100" w:lineRule="atLeast"/>
        <w:ind w:firstLine="855"/>
        <w:jc w:val="both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pacing w:after="0" w:line="100" w:lineRule="atLeast"/>
        <w:jc w:val="both"/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</w:p>
    <w:p w:rsidR="003C10F1" w:rsidRPr="003C10F1" w:rsidRDefault="003C10F1" w:rsidP="003C10F1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 xml:space="preserve">Председатель </w:t>
      </w:r>
      <w:proofErr w:type="spellStart"/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>Притобольной</w:t>
      </w:r>
      <w:proofErr w:type="spellEnd"/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 xml:space="preserve"> районной Думы </w:t>
      </w: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ab/>
        <w:t xml:space="preserve">           </w:t>
      </w:r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ab/>
        <w:t>Г. В.</w:t>
      </w: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3C10F1"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ar-SA"/>
        </w:rPr>
        <w:t>Кубасова</w:t>
      </w:r>
      <w:proofErr w:type="spellEnd"/>
    </w:p>
    <w:p w:rsidR="003C10F1" w:rsidRPr="003C10F1" w:rsidRDefault="003C10F1" w:rsidP="003C10F1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Pr="003C10F1" w:rsidRDefault="003C10F1" w:rsidP="003C10F1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Глава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Притобольного</w:t>
      </w:r>
      <w:proofErr w:type="spellEnd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 xml:space="preserve"> района  </w:t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</w:r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ab/>
        <w:t xml:space="preserve">Д.Ю. </w:t>
      </w:r>
      <w:proofErr w:type="spellStart"/>
      <w:r w:rsidRPr="003C10F1"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  <w:t>Лесовой</w:t>
      </w:r>
      <w:proofErr w:type="spellEnd"/>
    </w:p>
    <w:p w:rsidR="003C10F1" w:rsidRPr="003C10F1" w:rsidRDefault="003C10F1" w:rsidP="003C10F1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"/>
          <w:kern w:val="2"/>
          <w:sz w:val="24"/>
          <w:szCs w:val="24"/>
          <w:lang w:eastAsia="ar-SA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F6B" w:rsidRDefault="00A21F6B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F6B" w:rsidRDefault="00A21F6B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28521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0F1" w:rsidRDefault="003C10F1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977" w:rsidRPr="00FF4977" w:rsidRDefault="00FF4977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FF4977" w:rsidRPr="00FF4977" w:rsidRDefault="00FF4977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t xml:space="preserve">КУРГАНСКАЯ ОБЛАСТЬ </w:t>
      </w:r>
    </w:p>
    <w:p w:rsidR="00FF4977" w:rsidRPr="00FF4977" w:rsidRDefault="00FF4977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t>ПРИТОБОЛЬНЫЙ РАЙОН</w:t>
      </w:r>
    </w:p>
    <w:p w:rsidR="00FF4977" w:rsidRPr="00FF4977" w:rsidRDefault="00FF4977" w:rsidP="00FF49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t>ПРИТОБОЛЬНАЯ РАЙОННАЯ ДУМА</w:t>
      </w:r>
    </w:p>
    <w:p w:rsidR="00FF4977" w:rsidRPr="00FF4977" w:rsidRDefault="00FF4977" w:rsidP="00FF49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977" w:rsidRPr="00FF4977" w:rsidRDefault="00FF4977" w:rsidP="00FF49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977" w:rsidRPr="00FF4977" w:rsidRDefault="00FF4977" w:rsidP="00FF49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F4977" w:rsidRPr="00FF4977" w:rsidRDefault="00FF4977" w:rsidP="002852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4977" w:rsidRPr="00FF4977" w:rsidRDefault="00826375" w:rsidP="00285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25 ноября</w:t>
      </w:r>
      <w:r w:rsidR="007775E0">
        <w:rPr>
          <w:rFonts w:ascii="Times New Roman" w:eastAsia="Calibri" w:hAnsi="Times New Roman" w:cs="Times New Roman"/>
          <w:sz w:val="24"/>
          <w:szCs w:val="24"/>
        </w:rPr>
        <w:t xml:space="preserve"> 2020 года   № 24</w:t>
      </w:r>
      <w:r w:rsidR="00FF4977" w:rsidRPr="00FF49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977" w:rsidRPr="00FF4977" w:rsidRDefault="00FF4977" w:rsidP="00285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>с. Глядянское</w:t>
      </w:r>
    </w:p>
    <w:p w:rsidR="00285213" w:rsidRDefault="00285213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213" w:rsidRDefault="00285213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4977" w:rsidRPr="00FF4977" w:rsidRDefault="00FF4977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«Об    исполнении                 </w:t>
      </w:r>
      <w:proofErr w:type="gramStart"/>
      <w:r w:rsidRPr="00FF497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F4977" w:rsidRPr="00FF4977" w:rsidRDefault="00FF4977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программы  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285213" w:rsidRDefault="00FF4977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</w:t>
      </w:r>
    </w:p>
    <w:p w:rsidR="00FF4977" w:rsidRPr="00FF4977" w:rsidRDefault="00285213" w:rsidP="00FF49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Притобольном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977" w:rsidRPr="00FF4977">
        <w:rPr>
          <w:rFonts w:ascii="Times New Roman" w:eastAsia="Calibri" w:hAnsi="Times New Roman" w:cs="Times New Roman"/>
          <w:sz w:val="24"/>
          <w:szCs w:val="24"/>
        </w:rPr>
        <w:t>районе» в 2020  году</w:t>
      </w:r>
    </w:p>
    <w:p w:rsidR="00FF4977" w:rsidRPr="00FF4977" w:rsidRDefault="00FF4977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FF4977" w:rsidRPr="00FF4977" w:rsidRDefault="00FF4977" w:rsidP="008263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ab/>
      </w:r>
      <w:r w:rsidR="005D027F">
        <w:rPr>
          <w:rFonts w:ascii="Times New Roman" w:eastAsia="Calibri" w:hAnsi="Times New Roman" w:cs="Times New Roman"/>
          <w:sz w:val="24"/>
          <w:szCs w:val="24"/>
        </w:rPr>
        <w:t>В соответствии со статьей 22</w:t>
      </w: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Устава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района Курганской области, статьей 19 Регламента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Притобольной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районной Думы,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Притобольная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районная Дума</w:t>
      </w:r>
    </w:p>
    <w:p w:rsidR="00FF4977" w:rsidRPr="00FF4977" w:rsidRDefault="00FF4977" w:rsidP="00826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b/>
          <w:sz w:val="24"/>
          <w:szCs w:val="24"/>
        </w:rPr>
        <w:t xml:space="preserve"> РЕШИЛА</w:t>
      </w:r>
      <w:r w:rsidR="0082637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4977" w:rsidRPr="00FF4977" w:rsidRDefault="00FF4977" w:rsidP="008263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1. Принять к сведению информацию «Об    исполнении                 муниципальной   программы  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Притобольного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района «Профилактика правонарушений в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Притобольном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районе» в 2020 году согласно приложению к настоящему решению.</w:t>
      </w:r>
    </w:p>
    <w:p w:rsidR="00FF4977" w:rsidRPr="00FF4977" w:rsidRDefault="00FF4977" w:rsidP="008263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FF4977" w:rsidRPr="00FF4977" w:rsidRDefault="00FF4977" w:rsidP="00826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4977" w:rsidRPr="00FF4977" w:rsidRDefault="00FF4977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FF4977" w:rsidRPr="00FF4977" w:rsidRDefault="00FF4977" w:rsidP="00FF4977">
      <w:pPr>
        <w:rPr>
          <w:rFonts w:ascii="Times New Roman" w:eastAsia="Calibri" w:hAnsi="Times New Roman" w:cs="Times New Roman"/>
          <w:sz w:val="24"/>
          <w:szCs w:val="24"/>
        </w:rPr>
      </w:pPr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Притобольной</w:t>
      </w:r>
      <w:proofErr w:type="spellEnd"/>
      <w:r w:rsidRPr="00FF4977">
        <w:rPr>
          <w:rFonts w:ascii="Times New Roman" w:eastAsia="Calibri" w:hAnsi="Times New Roman" w:cs="Times New Roman"/>
          <w:sz w:val="24"/>
          <w:szCs w:val="24"/>
        </w:rPr>
        <w:t xml:space="preserve"> районной Думы                                                   Г.В. </w:t>
      </w:r>
      <w:proofErr w:type="spellStart"/>
      <w:r w:rsidRPr="00FF4977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</w:p>
    <w:p w:rsidR="00FF4977" w:rsidRDefault="00FF4977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C61E9" w:rsidRDefault="00BC61E9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C61E9" w:rsidRDefault="00BC61E9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C61E9" w:rsidRDefault="00BC61E9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C61E9" w:rsidRDefault="00BC61E9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826375" w:rsidRDefault="00826375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826375" w:rsidRDefault="00826375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285213" w:rsidRDefault="00285213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C61E9" w:rsidRDefault="00BC61E9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E4117" w:rsidRPr="00FF4977" w:rsidRDefault="00BE4117" w:rsidP="00FF4977">
      <w:pPr>
        <w:rPr>
          <w:rFonts w:ascii="Times New Roman" w:eastAsia="Calibri" w:hAnsi="Times New Roman" w:cs="Times New Roman"/>
          <w:sz w:val="24"/>
          <w:szCs w:val="24"/>
        </w:rPr>
      </w:pP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РОССИЙСКАЯ ФЕДЕРАЦИЯ</w:t>
      </w: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КУРГАНСКАЯ ОБЛАСТЬ</w:t>
      </w: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ПРИТОБОЛЬНЫЙ РАЙОН</w:t>
      </w: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ПРИТОБОЛЬНАЯ РАЙОННАЯ ДУМА</w:t>
      </w:r>
    </w:p>
    <w:p w:rsidR="00B11047" w:rsidRPr="00B11047" w:rsidRDefault="00B11047" w:rsidP="00B110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B11047" w:rsidRPr="00B11047" w:rsidRDefault="00B11047" w:rsidP="00B1104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77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ноября 2020 года № 25</w:t>
      </w: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с. Глядянское</w:t>
      </w: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Pr="00B11047" w:rsidRDefault="00B11047" w:rsidP="00B11047">
      <w:pPr>
        <w:tabs>
          <w:tab w:val="left" w:pos="3540"/>
        </w:tabs>
        <w:spacing w:after="0" w:line="0" w:lineRule="atLeast"/>
        <w:ind w:righ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информации о ходе реализации муниципальной программы «Развитие агропромышленного комплекса в </w:t>
      </w:r>
      <w:proofErr w:type="spellStart"/>
      <w:r w:rsidRPr="00B11047">
        <w:rPr>
          <w:rFonts w:ascii="Times New Roman" w:eastAsia="Times New Roman" w:hAnsi="Times New Roman" w:cs="Times New Roman"/>
          <w:b/>
          <w:sz w:val="24"/>
          <w:szCs w:val="24"/>
        </w:rPr>
        <w:t>Притобольном</w:t>
      </w:r>
      <w:proofErr w:type="spellEnd"/>
      <w:r w:rsidRPr="00B1104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на 2017-2025 годы» за 3 квартала 2020 года</w:t>
      </w: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Pr="00B11047" w:rsidRDefault="00B11047" w:rsidP="00B11047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21 Устава </w:t>
      </w:r>
      <w:proofErr w:type="spellStart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Притобольного</w:t>
      </w:r>
      <w:proofErr w:type="spellEnd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Курганской области, статьей 19 Регламента </w:t>
      </w:r>
      <w:proofErr w:type="spellStart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районной Думы, </w:t>
      </w:r>
      <w:proofErr w:type="spellStart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Притобольная</w:t>
      </w:r>
      <w:proofErr w:type="spellEnd"/>
      <w:r w:rsidRPr="00B110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районная Дума </w:t>
      </w:r>
    </w:p>
    <w:p w:rsidR="00B11047" w:rsidRPr="00B11047" w:rsidRDefault="00B11047" w:rsidP="00B11047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10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B11047" w:rsidRPr="00B11047" w:rsidRDefault="00B11047" w:rsidP="00B11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Информацию </w:t>
      </w:r>
      <w:r w:rsidRPr="00B11047">
        <w:rPr>
          <w:rFonts w:ascii="Times New Roman" w:eastAsia="Times New Roman" w:hAnsi="Times New Roman" w:cs="Times New Roman"/>
          <w:sz w:val="24"/>
          <w:szCs w:val="24"/>
        </w:rPr>
        <w:t xml:space="preserve">о ходе реализации муниципальной программы «Развитие агропромышленного комплекса в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</w:rPr>
        <w:t>Притобольном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</w:rPr>
        <w:t xml:space="preserve"> районе на 2017-2025 годы» за 3 квартала 2020 года</w:t>
      </w:r>
      <w:r w:rsidRPr="00B11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сведению согласно приложению к настоящему решению.</w:t>
      </w: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24A" w:rsidRPr="00B11047" w:rsidRDefault="0068224A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районной Думы                                            Г.В.</w:t>
      </w:r>
      <w:r w:rsidR="00176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047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</w:p>
    <w:p w:rsidR="00B11047" w:rsidRPr="00B11047" w:rsidRDefault="00B11047" w:rsidP="00B1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34A47" w:rsidRPr="00D34A47" w:rsidRDefault="00D34A47" w:rsidP="00D34A47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D34A47" w:rsidRPr="00D34A47" w:rsidRDefault="00D34A47" w:rsidP="00D34A47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КУРГАНСКАЯ ОБЛАСТЬ</w:t>
      </w:r>
    </w:p>
    <w:p w:rsidR="00D34A47" w:rsidRPr="00D34A47" w:rsidRDefault="00D34A47" w:rsidP="00D34A47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D34A47" w:rsidRPr="00D34A47" w:rsidRDefault="00D34A47" w:rsidP="00D34A47">
      <w:pPr>
        <w:spacing w:after="0" w:line="274" w:lineRule="exact"/>
        <w:ind w:left="10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РАЙОННАЯ ДУМА</w:t>
      </w: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40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47" w:rsidRPr="00D34A47" w:rsidRDefault="007775E0" w:rsidP="00D34A47">
      <w:pPr>
        <w:tabs>
          <w:tab w:val="left" w:leader="underscore" w:pos="1109"/>
          <w:tab w:val="left" w:leader="underscore" w:pos="2923"/>
          <w:tab w:val="left" w:pos="8213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ноября 2020 года № 26</w:t>
      </w:r>
    </w:p>
    <w:p w:rsidR="00D34A47" w:rsidRPr="00D34A47" w:rsidRDefault="00D34A47" w:rsidP="00D34A47">
      <w:pPr>
        <w:tabs>
          <w:tab w:val="left" w:leader="underscore" w:pos="1109"/>
          <w:tab w:val="left" w:leader="underscore" w:pos="2923"/>
          <w:tab w:val="left" w:pos="8213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D34A47" w:rsidRPr="00D34A47" w:rsidRDefault="00D34A47" w:rsidP="00D34A47">
      <w:pPr>
        <w:tabs>
          <w:tab w:val="left" w:leader="underscore" w:pos="1109"/>
          <w:tab w:val="left" w:leader="underscore" w:pos="2923"/>
          <w:tab w:val="left" w:pos="8213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tabs>
          <w:tab w:val="left" w:leader="underscore" w:pos="1109"/>
          <w:tab w:val="left" w:leader="underscore" w:pos="2923"/>
          <w:tab w:val="left" w:pos="8213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34A47" w:rsidRPr="00D34A47" w:rsidTr="00826375">
        <w:tc>
          <w:tcPr>
            <w:tcW w:w="3510" w:type="dxa"/>
            <w:hideMark/>
          </w:tcPr>
          <w:p w:rsidR="00D34A47" w:rsidRPr="00D34A47" w:rsidRDefault="00D34A47" w:rsidP="00D34A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3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Об итогах реализации муниципальной программы «Развитие образования в </w:t>
            </w:r>
            <w:proofErr w:type="spellStart"/>
            <w:r w:rsidRPr="00D3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Притобольном</w:t>
            </w:r>
            <w:proofErr w:type="spellEnd"/>
            <w:r w:rsidRPr="00D3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районе» на 2017-2020 годы в 2020 году</w:t>
            </w:r>
          </w:p>
        </w:tc>
        <w:tc>
          <w:tcPr>
            <w:tcW w:w="6061" w:type="dxa"/>
          </w:tcPr>
          <w:p w:rsidR="00D34A47" w:rsidRPr="00D34A47" w:rsidRDefault="00D34A47" w:rsidP="00D34A47">
            <w:pPr>
              <w:tabs>
                <w:tab w:val="left" w:leader="underscore" w:pos="1109"/>
                <w:tab w:val="left" w:leader="underscore" w:pos="2923"/>
                <w:tab w:val="left" w:pos="8213"/>
              </w:tabs>
              <w:spacing w:before="62" w:after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1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статьи 15 Федерального закона от 06.10.2003 г. № 131-ФЗ «Об общих принципах организации местного самоуправления в Российской Федераци</w:t>
      </w:r>
      <w:r w:rsidR="005D027F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в соответствии со статьей 22</w:t>
      </w: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области, статьей 19 Регламента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Думы,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</w:t>
      </w:r>
    </w:p>
    <w:p w:rsidR="00D34A47" w:rsidRPr="00D34A47" w:rsidRDefault="00D34A47" w:rsidP="00D3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47" w:rsidRPr="00D34A47" w:rsidRDefault="00D34A47" w:rsidP="00D34A4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Принять к сведению информацию «Об итогах реализации муниципальной программы «Развитие образования в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Притобольном</w:t>
      </w:r>
      <w:proofErr w:type="spellEnd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2017-2020 годы в 2020 году» согласно приложению к настоящему решению.</w:t>
      </w:r>
    </w:p>
    <w:p w:rsidR="00D34A47" w:rsidRPr="00D34A47" w:rsidRDefault="00D34A47" w:rsidP="00D34A47">
      <w:pPr>
        <w:spacing w:after="0" w:line="240" w:lineRule="auto"/>
        <w:ind w:left="10" w:firstLine="1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A47" w:rsidRPr="00D34A47" w:rsidRDefault="00D34A47" w:rsidP="00D3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          Г.В. </w:t>
      </w:r>
      <w:proofErr w:type="spellStart"/>
      <w:r w:rsidRPr="00D34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D34A47" w:rsidRPr="00D34A47" w:rsidRDefault="00D34A47" w:rsidP="00D34A47">
      <w:pPr>
        <w:spacing w:after="0" w:line="274" w:lineRule="exact"/>
        <w:ind w:left="1886" w:right="18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A47" w:rsidRPr="00D34A47" w:rsidRDefault="00D34A47" w:rsidP="00D34A47">
      <w:pPr>
        <w:spacing w:after="0" w:line="274" w:lineRule="exact"/>
        <w:ind w:left="1886" w:right="18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A47" w:rsidRPr="00D34A47" w:rsidRDefault="00D34A47" w:rsidP="00D34A47">
      <w:pPr>
        <w:spacing w:after="0" w:line="274" w:lineRule="exact"/>
        <w:ind w:left="1886" w:right="18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117" w:rsidRPr="00D34A47" w:rsidRDefault="00BE411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Pr="00D34A47" w:rsidRDefault="00D34A47" w:rsidP="00D3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47" w:rsidRDefault="00D34A47" w:rsidP="002A7416">
      <w:pPr>
        <w:pStyle w:val="Standard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11047" w:rsidRPr="00B11047" w:rsidRDefault="00B11047" w:rsidP="00B110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</w:p>
    <w:p w:rsidR="00B11047" w:rsidRPr="00B11047" w:rsidRDefault="00B11047" w:rsidP="00B11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11047" w:rsidRPr="00B11047" w:rsidRDefault="00B11047" w:rsidP="00B11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B11047" w:rsidRPr="00B11047" w:rsidRDefault="00B11047" w:rsidP="00B110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B11047" w:rsidRPr="00B11047" w:rsidRDefault="00B11047" w:rsidP="00B110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ПРИТОБОЛЬНАЯ РАЙОННАЯ ДУМА</w:t>
      </w:r>
    </w:p>
    <w:p w:rsidR="00B11047" w:rsidRPr="00B11047" w:rsidRDefault="00B11047" w:rsidP="00B110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11047" w:rsidRPr="00B11047" w:rsidRDefault="00B11047" w:rsidP="00B110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2566D8" w:rsidP="00B110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 но</w:t>
      </w:r>
      <w:r w:rsidR="00777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2020  года № 27</w:t>
      </w:r>
    </w:p>
    <w:p w:rsidR="00B11047" w:rsidRPr="00B11047" w:rsidRDefault="00B11047" w:rsidP="00B1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5074"/>
      </w:tblGrid>
      <w:tr w:rsidR="00B11047" w:rsidRPr="00B11047" w:rsidTr="00826375">
        <w:tc>
          <w:tcPr>
            <w:tcW w:w="4644" w:type="dxa"/>
            <w:hideMark/>
          </w:tcPr>
          <w:p w:rsidR="00B11047" w:rsidRPr="00B11047" w:rsidRDefault="00B11047" w:rsidP="00B110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1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 согласии на передачу нежилых помещений из собственности муниципального образования Притобольный район Курганской области в  собственность Российской Федерации</w:t>
            </w:r>
          </w:p>
        </w:tc>
        <w:tc>
          <w:tcPr>
            <w:tcW w:w="5368" w:type="dxa"/>
          </w:tcPr>
          <w:p w:rsidR="00B11047" w:rsidRPr="00B11047" w:rsidRDefault="00B11047" w:rsidP="00B1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29.06.2018 г. № 171-ФЗ </w:t>
      </w:r>
      <w:r w:rsidRPr="00B1104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Федерации",</w:t>
      </w:r>
      <w:r w:rsidRPr="00B1104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27.10.2010 г. № 33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новой редакции</w:t>
      </w:r>
      <w:proofErr w:type="gram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Регламентом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Думы,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Притобольная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 </w:t>
      </w: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11047" w:rsidRPr="00B11047" w:rsidRDefault="00B11047" w:rsidP="00B110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согласие на передачу нежилых помещений из собственности муниципального образования Притобольный район Курганской области в  собственность Российской Федерации согласно приложению к настоящему решению.</w:t>
      </w:r>
    </w:p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комитет по бюджету и экономике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(Р.С.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Турубаева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1047">
        <w:rPr>
          <w:rFonts w:ascii="Calibri" w:eastAsia="Times New Roman" w:hAnsi="Calibri" w:cs="Times New Roman"/>
          <w:lang w:eastAsia="ru-RU"/>
        </w:rPr>
        <w:t xml:space="preserve">  </w:t>
      </w:r>
    </w:p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                                     Г.В.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Кубасова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047" w:rsidRPr="00B11047" w:rsidRDefault="00B11047" w:rsidP="00B110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047" w:rsidRPr="00B11047" w:rsidRDefault="00B11047" w:rsidP="00B1104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proofErr w:type="spellStart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Притобольной</w:t>
      </w:r>
      <w:proofErr w:type="spellEnd"/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от </w:t>
      </w:r>
      <w:r w:rsidR="007775E0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2020 года № 27</w:t>
      </w: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согласии на передачу нежилых помещений из собственности муниципального образования Притобольный район Курганской области в  собственность Российской Федерации»</w:t>
      </w:r>
    </w:p>
    <w:p w:rsidR="00B11047" w:rsidRPr="00B11047" w:rsidRDefault="00B11047" w:rsidP="00B11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</w:t>
      </w: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322"/>
        <w:gridCol w:w="3260"/>
        <w:gridCol w:w="2942"/>
      </w:tblGrid>
      <w:tr w:rsidR="00B11047" w:rsidRPr="00B11047" w:rsidTr="00826375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местонахождения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Индивидуализирующие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характеристики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</w:tr>
      <w:tr w:rsidR="00B11047" w:rsidRPr="00B11047" w:rsidTr="00826375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нежилое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помещение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Российская Федерация, Курганская область, р-н Притобольный, д.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Верхнеберезово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ул.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Шанхай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31,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помещение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H1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Площадь: 33,3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кв.м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.,  назначение: нежилое, кадастровый номер: 45:16:011301:592 </w:t>
            </w:r>
          </w:p>
        </w:tc>
      </w:tr>
      <w:tr w:rsidR="00B11047" w:rsidRPr="00B11047" w:rsidTr="00826375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47" w:rsidRPr="00B11047" w:rsidRDefault="00B11047" w:rsidP="00B11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помещение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р-н Притобольный, с.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Раскатиха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ул. </w:t>
            </w:r>
            <w:proofErr w:type="spellStart"/>
            <w:proofErr w:type="gram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Зелёная</w:t>
            </w:r>
            <w:proofErr w:type="spellEnd"/>
            <w:proofErr w:type="gram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д.7,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пом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47" w:rsidRPr="00B11047" w:rsidRDefault="00B11047" w:rsidP="00B110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Площадь: 35,6 </w:t>
            </w:r>
            <w:proofErr w:type="spellStart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кв.м</w:t>
            </w:r>
            <w:proofErr w:type="spellEnd"/>
            <w:r w:rsidRPr="00B110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., назначение: нежилое, кадастровый номер: 45:16:010701:1209</w:t>
            </w:r>
          </w:p>
        </w:tc>
      </w:tr>
    </w:tbl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Pr="00B11047" w:rsidRDefault="00B11047" w:rsidP="00B110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047" w:rsidRDefault="00B11047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Default="00D05435" w:rsidP="00B11047">
      <w:pPr>
        <w:rPr>
          <w:rFonts w:ascii="Calibri" w:eastAsia="Times New Roman" w:hAnsi="Calibri" w:cs="Times New Roman"/>
          <w:lang w:eastAsia="ru-RU"/>
        </w:rPr>
      </w:pPr>
    </w:p>
    <w:p w:rsidR="00D05435" w:rsidRPr="00B11047" w:rsidRDefault="00D05435" w:rsidP="00B11047">
      <w:pPr>
        <w:rPr>
          <w:rFonts w:ascii="Calibri" w:eastAsia="Times New Roman" w:hAnsi="Calibri" w:cs="Times New Roman"/>
          <w:lang w:eastAsia="ru-RU"/>
        </w:rPr>
      </w:pPr>
      <w:bookmarkStart w:id="5" w:name="_GoBack"/>
      <w:bookmarkEnd w:id="5"/>
    </w:p>
    <w:sectPr w:rsidR="00D05435" w:rsidRPr="00B1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40"/>
    <w:multiLevelType w:val="hybridMultilevel"/>
    <w:tmpl w:val="1D7EC19A"/>
    <w:lvl w:ilvl="0" w:tplc="C44C29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20924"/>
    <w:multiLevelType w:val="hybridMultilevel"/>
    <w:tmpl w:val="124E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7E2F"/>
    <w:multiLevelType w:val="hybridMultilevel"/>
    <w:tmpl w:val="C4382744"/>
    <w:lvl w:ilvl="0" w:tplc="98C2C2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72719"/>
    <w:multiLevelType w:val="hybridMultilevel"/>
    <w:tmpl w:val="4AD2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E33F7"/>
    <w:multiLevelType w:val="hybridMultilevel"/>
    <w:tmpl w:val="0064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DE"/>
    <w:rsid w:val="0017662B"/>
    <w:rsid w:val="00176F6B"/>
    <w:rsid w:val="001801BA"/>
    <w:rsid w:val="001E1CC7"/>
    <w:rsid w:val="002566D8"/>
    <w:rsid w:val="00285213"/>
    <w:rsid w:val="002A3CB6"/>
    <w:rsid w:val="002A7416"/>
    <w:rsid w:val="00335170"/>
    <w:rsid w:val="00352B51"/>
    <w:rsid w:val="00352D02"/>
    <w:rsid w:val="0036511A"/>
    <w:rsid w:val="00374572"/>
    <w:rsid w:val="003B7DC0"/>
    <w:rsid w:val="003C10F1"/>
    <w:rsid w:val="004D2A3E"/>
    <w:rsid w:val="00511956"/>
    <w:rsid w:val="00527844"/>
    <w:rsid w:val="00534A0C"/>
    <w:rsid w:val="00555EC3"/>
    <w:rsid w:val="00574531"/>
    <w:rsid w:val="005762BB"/>
    <w:rsid w:val="005D027F"/>
    <w:rsid w:val="0060460E"/>
    <w:rsid w:val="0067039A"/>
    <w:rsid w:val="0068224A"/>
    <w:rsid w:val="0069602B"/>
    <w:rsid w:val="0070242F"/>
    <w:rsid w:val="0071617E"/>
    <w:rsid w:val="00717A50"/>
    <w:rsid w:val="00721340"/>
    <w:rsid w:val="007775E0"/>
    <w:rsid w:val="007A266A"/>
    <w:rsid w:val="007C6647"/>
    <w:rsid w:val="00826375"/>
    <w:rsid w:val="0089714F"/>
    <w:rsid w:val="008A4ADC"/>
    <w:rsid w:val="009070F4"/>
    <w:rsid w:val="0092344A"/>
    <w:rsid w:val="00A21F6B"/>
    <w:rsid w:val="00B11047"/>
    <w:rsid w:val="00BC61E9"/>
    <w:rsid w:val="00BD0AFA"/>
    <w:rsid w:val="00BE4117"/>
    <w:rsid w:val="00BF46F2"/>
    <w:rsid w:val="00C95517"/>
    <w:rsid w:val="00CA2A40"/>
    <w:rsid w:val="00CC7A7B"/>
    <w:rsid w:val="00D05435"/>
    <w:rsid w:val="00D14CA8"/>
    <w:rsid w:val="00D34A47"/>
    <w:rsid w:val="00D571C8"/>
    <w:rsid w:val="00D731F0"/>
    <w:rsid w:val="00E06BDE"/>
    <w:rsid w:val="00E242B0"/>
    <w:rsid w:val="00E44AE3"/>
    <w:rsid w:val="00E54745"/>
    <w:rsid w:val="00E626D6"/>
    <w:rsid w:val="00F1723F"/>
    <w:rsid w:val="00F25720"/>
    <w:rsid w:val="00F43E48"/>
    <w:rsid w:val="00F85841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A8"/>
    <w:pPr>
      <w:ind w:left="720"/>
      <w:contextualSpacing/>
    </w:pPr>
  </w:style>
  <w:style w:type="character" w:styleId="a4">
    <w:name w:val="Strong"/>
    <w:qFormat/>
    <w:rsid w:val="002A7416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Маркированный 2 Знак,Знак Знак2 Знак,Обычный (Web) Знак Знак1,Обычный (Web) Знак Знак Знак"/>
    <w:link w:val="a6"/>
    <w:locked/>
    <w:rsid w:val="002A74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Маркированный 2,Знак Знак2,Обычный (Web) Знак,Обычный (Web) Знак Знак"/>
    <w:basedOn w:val="a"/>
    <w:link w:val="a5"/>
    <w:unhideWhenUsed/>
    <w:qFormat/>
    <w:rsid w:val="002A741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qFormat/>
    <w:rsid w:val="002A741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qFormat/>
    <w:rsid w:val="002A7416"/>
    <w:pPr>
      <w:spacing w:after="120"/>
    </w:pPr>
  </w:style>
  <w:style w:type="paragraph" w:styleId="2">
    <w:name w:val="Body Text Indent 2"/>
    <w:basedOn w:val="a"/>
    <w:link w:val="20"/>
    <w:rsid w:val="002A7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416"/>
  </w:style>
  <w:style w:type="paragraph" w:styleId="a7">
    <w:name w:val="No Spacing"/>
    <w:aliases w:val="основа"/>
    <w:link w:val="a8"/>
    <w:uiPriority w:val="1"/>
    <w:qFormat/>
    <w:rsid w:val="002A74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A741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AD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F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4977"/>
  </w:style>
  <w:style w:type="table" w:customStyle="1" w:styleId="1">
    <w:name w:val="Сетка таблицы1"/>
    <w:basedOn w:val="a1"/>
    <w:next w:val="ab"/>
    <w:uiPriority w:val="59"/>
    <w:rsid w:val="00FF49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3E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A8"/>
    <w:pPr>
      <w:ind w:left="720"/>
      <w:contextualSpacing/>
    </w:pPr>
  </w:style>
  <w:style w:type="character" w:styleId="a4">
    <w:name w:val="Strong"/>
    <w:qFormat/>
    <w:rsid w:val="002A7416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Маркированный 2 Знак,Знак Знак2 Знак,Обычный (Web) Знак Знак1,Обычный (Web) Знак Знак Знак"/>
    <w:link w:val="a6"/>
    <w:locked/>
    <w:rsid w:val="002A74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Маркированный 2,Знак Знак2,Обычный (Web) Знак,Обычный (Web) Знак Знак"/>
    <w:basedOn w:val="a"/>
    <w:link w:val="a5"/>
    <w:unhideWhenUsed/>
    <w:qFormat/>
    <w:rsid w:val="002A741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qFormat/>
    <w:rsid w:val="002A741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qFormat/>
    <w:rsid w:val="002A7416"/>
    <w:pPr>
      <w:spacing w:after="120"/>
    </w:pPr>
  </w:style>
  <w:style w:type="paragraph" w:styleId="2">
    <w:name w:val="Body Text Indent 2"/>
    <w:basedOn w:val="a"/>
    <w:link w:val="20"/>
    <w:rsid w:val="002A74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416"/>
  </w:style>
  <w:style w:type="paragraph" w:styleId="a7">
    <w:name w:val="No Spacing"/>
    <w:aliases w:val="основа"/>
    <w:link w:val="a8"/>
    <w:uiPriority w:val="1"/>
    <w:qFormat/>
    <w:rsid w:val="002A74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A741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AD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F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4977"/>
  </w:style>
  <w:style w:type="table" w:customStyle="1" w:styleId="1">
    <w:name w:val="Сетка таблицы1"/>
    <w:basedOn w:val="a1"/>
    <w:next w:val="ab"/>
    <w:uiPriority w:val="59"/>
    <w:rsid w:val="00FF49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3E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1361-9473-470D-941A-B7995631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И А</dc:creator>
  <cp:lastModifiedBy>Ситникова И А</cp:lastModifiedBy>
  <cp:revision>2</cp:revision>
  <cp:lastPrinted>2020-11-30T10:56:00Z</cp:lastPrinted>
  <dcterms:created xsi:type="dcterms:W3CDTF">2021-02-19T04:57:00Z</dcterms:created>
  <dcterms:modified xsi:type="dcterms:W3CDTF">2021-02-19T04:57:00Z</dcterms:modified>
</cp:coreProperties>
</file>