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236" w:rsidRPr="007B5260" w:rsidRDefault="00707236" w:rsidP="00707236">
      <w:pPr>
        <w:widowControl/>
        <w:autoSpaceDE/>
        <w:autoSpaceDN/>
        <w:adjustRightInd/>
        <w:spacing w:after="160" w:line="259" w:lineRule="auto"/>
        <w:jc w:val="right"/>
        <w:rPr>
          <w:rStyle w:val="FontStyle62"/>
          <w:b w:val="0"/>
          <w:bCs w:val="0"/>
        </w:rPr>
      </w:pPr>
      <w:r w:rsidRPr="007B5260">
        <w:rPr>
          <w:rStyle w:val="FontStyle62"/>
        </w:rPr>
        <w:t>Приложение 1</w:t>
      </w:r>
    </w:p>
    <w:p w:rsidR="00707236" w:rsidRPr="007B5260" w:rsidRDefault="00707236" w:rsidP="00707236">
      <w:pPr>
        <w:pStyle w:val="a3"/>
        <w:jc w:val="center"/>
        <w:rPr>
          <w:rStyle w:val="FontStyle62"/>
        </w:rPr>
      </w:pPr>
      <w:r w:rsidRPr="007B5260">
        <w:rPr>
          <w:rStyle w:val="FontStyle62"/>
        </w:rPr>
        <w:t xml:space="preserve">Продукты </w:t>
      </w:r>
      <w:proofErr w:type="spellStart"/>
      <w:r w:rsidRPr="007B5260">
        <w:rPr>
          <w:rStyle w:val="FontStyle62"/>
        </w:rPr>
        <w:t>микрозаймов</w:t>
      </w:r>
      <w:proofErr w:type="spellEnd"/>
      <w:r w:rsidRPr="007B5260">
        <w:rPr>
          <w:rStyle w:val="FontStyle62"/>
        </w:rPr>
        <w:t xml:space="preserve">, предоставляемые </w:t>
      </w:r>
      <w:proofErr w:type="spellStart"/>
      <w:r w:rsidRPr="007B5260">
        <w:rPr>
          <w:rStyle w:val="FontStyle62"/>
        </w:rPr>
        <w:t>Микрокредитной</w:t>
      </w:r>
      <w:proofErr w:type="spellEnd"/>
      <w:r w:rsidRPr="007B5260">
        <w:rPr>
          <w:rStyle w:val="FontStyle62"/>
        </w:rPr>
        <w:t xml:space="preserve"> компанией</w:t>
      </w:r>
    </w:p>
    <w:p w:rsidR="00707236" w:rsidRPr="007B5260" w:rsidRDefault="00707236" w:rsidP="00707236">
      <w:pPr>
        <w:widowControl/>
        <w:autoSpaceDE/>
        <w:autoSpaceDN/>
        <w:adjustRightInd/>
        <w:jc w:val="center"/>
        <w:rPr>
          <w:rStyle w:val="FontStyle62"/>
          <w:b w:val="0"/>
        </w:rPr>
      </w:pPr>
      <w:r w:rsidRPr="007B5260">
        <w:rPr>
          <w:rStyle w:val="FontStyle62"/>
        </w:rPr>
        <w:t xml:space="preserve">«Фонд </w:t>
      </w:r>
      <w:proofErr w:type="spellStart"/>
      <w:r w:rsidRPr="007B5260">
        <w:rPr>
          <w:rStyle w:val="FontStyle62"/>
        </w:rPr>
        <w:t>микрофинансирования</w:t>
      </w:r>
      <w:proofErr w:type="spellEnd"/>
      <w:r w:rsidRPr="007B5260">
        <w:rPr>
          <w:rStyle w:val="FontStyle62"/>
        </w:rPr>
        <w:t xml:space="preserve"> Курганской области»:</w:t>
      </w:r>
    </w:p>
    <w:p w:rsidR="00707236" w:rsidRPr="007B5260" w:rsidRDefault="00707236" w:rsidP="00707236">
      <w:pPr>
        <w:widowControl/>
        <w:autoSpaceDE/>
        <w:autoSpaceDN/>
        <w:adjustRightInd/>
        <w:rPr>
          <w:b/>
        </w:rPr>
      </w:pPr>
    </w:p>
    <w:p w:rsidR="00707236" w:rsidRPr="007B5260" w:rsidRDefault="00707236" w:rsidP="00707236">
      <w:pPr>
        <w:widowControl/>
        <w:autoSpaceDE/>
        <w:autoSpaceDN/>
        <w:adjustRightInd/>
        <w:rPr>
          <w:b/>
        </w:rPr>
      </w:pPr>
      <w:r w:rsidRPr="007B5260">
        <w:rPr>
          <w:b/>
        </w:rPr>
        <w:t>«Мини-завод»*:</w:t>
      </w:r>
    </w:p>
    <w:p w:rsidR="00707236" w:rsidRPr="007B5260" w:rsidRDefault="00707236" w:rsidP="00707236">
      <w:pPr>
        <w:widowControl/>
        <w:autoSpaceDE/>
        <w:autoSpaceDN/>
        <w:adjustRightInd/>
        <w:rPr>
          <w:b/>
          <w:sz w:val="22"/>
          <w:szCs w:val="22"/>
        </w:rPr>
      </w:pPr>
    </w:p>
    <w:tbl>
      <w:tblPr>
        <w:tblW w:w="9324" w:type="dxa"/>
        <w:tblInd w:w="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7"/>
        <w:gridCol w:w="6347"/>
      </w:tblGrid>
      <w:tr w:rsidR="00707236" w:rsidRPr="007B5260" w:rsidTr="00594752">
        <w:tc>
          <w:tcPr>
            <w:tcW w:w="2977" w:type="dxa"/>
            <w:vAlign w:val="center"/>
          </w:tcPr>
          <w:p w:rsidR="00707236" w:rsidRPr="007B5260" w:rsidRDefault="00707236" w:rsidP="00594752">
            <w:pPr>
              <w:pStyle w:val="a3"/>
              <w:jc w:val="center"/>
              <w:rPr>
                <w:rStyle w:val="FontStyle62"/>
              </w:rPr>
            </w:pPr>
            <w:r w:rsidRPr="007B5260">
              <w:rPr>
                <w:rStyle w:val="FontStyle62"/>
              </w:rPr>
              <w:t>Целевой сегмент (категория Заемщиков)</w:t>
            </w:r>
          </w:p>
        </w:tc>
        <w:tc>
          <w:tcPr>
            <w:tcW w:w="6347" w:type="dxa"/>
            <w:vAlign w:val="center"/>
          </w:tcPr>
          <w:p w:rsidR="00707236" w:rsidRPr="007B5260" w:rsidRDefault="00707236" w:rsidP="00594752">
            <w:pPr>
              <w:pStyle w:val="a3"/>
              <w:jc w:val="both"/>
              <w:rPr>
                <w:rStyle w:val="FontStyle62"/>
                <w:b w:val="0"/>
                <w:bCs w:val="0"/>
              </w:rPr>
            </w:pPr>
            <w:r w:rsidRPr="007B5260">
              <w:rPr>
                <w:rStyle w:val="FontStyle65"/>
              </w:rPr>
              <w:t>Субъекты малого и среднего предпринимательства, отнесенные к таковым в соответствии с условиями, установленными Федеральным законом от 24.07.2007 № 209-ФЗ «О развитии малого и среднего предпринимательства в Российской Федерации», зарегистрированные на территории Курганской области. В отношении Индивидуальных Предпринимателей действует возрастное ограничение от 18 до 65 лет.</w:t>
            </w:r>
          </w:p>
        </w:tc>
      </w:tr>
      <w:tr w:rsidR="00707236" w:rsidRPr="007B5260" w:rsidTr="00594752">
        <w:tc>
          <w:tcPr>
            <w:tcW w:w="2977" w:type="dxa"/>
            <w:vAlign w:val="center"/>
          </w:tcPr>
          <w:p w:rsidR="00707236" w:rsidRPr="007B5260" w:rsidRDefault="00707236" w:rsidP="00594752">
            <w:pPr>
              <w:pStyle w:val="a3"/>
              <w:jc w:val="center"/>
              <w:rPr>
                <w:rStyle w:val="FontStyle62"/>
              </w:rPr>
            </w:pPr>
            <w:r w:rsidRPr="007B5260">
              <w:rPr>
                <w:rStyle w:val="FontStyle62"/>
              </w:rPr>
              <w:t>Требования к Заемщику/СЛ</w:t>
            </w:r>
          </w:p>
        </w:tc>
        <w:tc>
          <w:tcPr>
            <w:tcW w:w="6347" w:type="dxa"/>
            <w:vAlign w:val="center"/>
          </w:tcPr>
          <w:p w:rsidR="00707236" w:rsidRPr="007B5260" w:rsidRDefault="00707236" w:rsidP="00594752">
            <w:pPr>
              <w:pStyle w:val="a3"/>
              <w:jc w:val="both"/>
              <w:rPr>
                <w:rStyle w:val="FontStyle62"/>
                <w:b w:val="0"/>
              </w:rPr>
            </w:pPr>
            <w:r w:rsidRPr="007B5260">
              <w:rPr>
                <w:rStyle w:val="FontStyle62"/>
                <w:b w:val="0"/>
              </w:rPr>
              <w:t xml:space="preserve">     - Финансово-хозяйственная деятельность от 3-х месяцев. </w:t>
            </w:r>
          </w:p>
          <w:p w:rsidR="00707236" w:rsidRPr="007B5260" w:rsidRDefault="00707236" w:rsidP="00594752">
            <w:pPr>
              <w:pStyle w:val="a3"/>
              <w:jc w:val="both"/>
              <w:rPr>
                <w:rStyle w:val="FontStyle65"/>
              </w:rPr>
            </w:pPr>
            <w:r w:rsidRPr="007B5260">
              <w:rPr>
                <w:rStyle w:val="FontStyle65"/>
              </w:rPr>
              <w:t xml:space="preserve">     - Отсутствие по состоянию на любую дату в течение периода, равного 30 календарным дням, предшествующего дате заключения договора </w:t>
            </w:r>
            <w:proofErr w:type="spellStart"/>
            <w:r w:rsidRPr="007B5260">
              <w:rPr>
                <w:rStyle w:val="FontStyle65"/>
              </w:rPr>
              <w:t>микрозайма</w:t>
            </w:r>
            <w:proofErr w:type="spellEnd"/>
            <w:r w:rsidRPr="007B5260">
              <w:rPr>
                <w:rStyle w:val="FontStyle65"/>
              </w:rPr>
              <w:t>, просроченной задолженности по налогам, сборам и иным обязательным платежам в бюджеты бюджетной системы Российской Федерации, превышающей 50 тыс. руб. (</w:t>
            </w:r>
            <w:r w:rsidRPr="007B5260">
              <w:rPr>
                <w:rStyle w:val="FontStyle65"/>
                <w:i/>
              </w:rPr>
              <w:t xml:space="preserve">в </w:t>
            </w:r>
            <w:r w:rsidRPr="007B5260">
              <w:rPr>
                <w:rStyle w:val="FontStyle62"/>
                <w:b w:val="0"/>
                <w:i/>
              </w:rPr>
              <w:t>период действия режима повышенной готовности или режима ЧС данное условие не применяется</w:t>
            </w:r>
            <w:r w:rsidRPr="007B5260">
              <w:rPr>
                <w:rStyle w:val="FontStyle62"/>
                <w:b w:val="0"/>
              </w:rPr>
              <w:t>).</w:t>
            </w:r>
          </w:p>
          <w:p w:rsidR="00707236" w:rsidRPr="007B5260" w:rsidRDefault="00707236" w:rsidP="00594752">
            <w:pPr>
              <w:pStyle w:val="a3"/>
              <w:jc w:val="both"/>
              <w:rPr>
                <w:rStyle w:val="FontStyle65"/>
                <w:bCs/>
              </w:rPr>
            </w:pPr>
            <w:r w:rsidRPr="007B5260">
              <w:rPr>
                <w:rStyle w:val="FontStyle65"/>
              </w:rPr>
              <w:t xml:space="preserve">     - Отсутствие на дату подачи заявки на предоставление </w:t>
            </w:r>
            <w:proofErr w:type="spellStart"/>
            <w:r w:rsidRPr="007B5260">
              <w:rPr>
                <w:rStyle w:val="FontStyle65"/>
              </w:rPr>
              <w:t>микрозайма</w:t>
            </w:r>
            <w:proofErr w:type="spellEnd"/>
            <w:r w:rsidRPr="007B5260">
              <w:rPr>
                <w:rStyle w:val="FontStyle65"/>
              </w:rPr>
              <w:t xml:space="preserve"> задолженности перед работниками (персоналом) по заработной плате более трех месяцев </w:t>
            </w:r>
            <w:r w:rsidRPr="007B5260">
              <w:rPr>
                <w:rStyle w:val="FontStyle65"/>
                <w:i/>
              </w:rPr>
              <w:t xml:space="preserve">(в </w:t>
            </w:r>
            <w:r w:rsidRPr="007B5260">
              <w:rPr>
                <w:rStyle w:val="FontStyle62"/>
                <w:b w:val="0"/>
                <w:i/>
              </w:rPr>
              <w:t>период действия режима повышенной готовности или режима ЧС данное условие не применяется</w:t>
            </w:r>
            <w:r w:rsidRPr="007B5260">
              <w:rPr>
                <w:rStyle w:val="FontStyle62"/>
                <w:b w:val="0"/>
              </w:rPr>
              <w:t>)</w:t>
            </w:r>
            <w:r w:rsidRPr="007B5260">
              <w:rPr>
                <w:rStyle w:val="FontStyle65"/>
                <w:bCs/>
              </w:rPr>
              <w:t>.</w:t>
            </w:r>
          </w:p>
          <w:p w:rsidR="00707236" w:rsidRPr="007B5260" w:rsidRDefault="00707236" w:rsidP="00594752">
            <w:pPr>
              <w:pStyle w:val="a3"/>
              <w:ind w:firstLine="283"/>
              <w:jc w:val="both"/>
              <w:rPr>
                <w:rStyle w:val="FontStyle65"/>
                <w:bCs/>
              </w:rPr>
            </w:pPr>
            <w:r w:rsidRPr="007B5260">
              <w:t xml:space="preserve">- </w:t>
            </w:r>
            <w:r w:rsidRPr="007B5260">
              <w:rPr>
                <w:sz w:val="22"/>
                <w:szCs w:val="22"/>
              </w:rPr>
              <w:t xml:space="preserve">На день подачи заявки на получение </w:t>
            </w:r>
            <w:proofErr w:type="spellStart"/>
            <w:r w:rsidRPr="007B5260">
              <w:rPr>
                <w:sz w:val="22"/>
                <w:szCs w:val="22"/>
              </w:rPr>
              <w:t>микрозайма</w:t>
            </w:r>
            <w:proofErr w:type="spellEnd"/>
            <w:r w:rsidRPr="007B5260">
              <w:rPr>
                <w:sz w:val="22"/>
                <w:szCs w:val="22"/>
              </w:rPr>
              <w:t xml:space="preserve"> в отношении Субъекта не применяются процедуры несостоятельности (банкротства), в том числе наблюдение, финансовое оздоровление, внешнее управление, конкурсное производство либо аннулирование или приостановление действия лицензии (в случае, если деятельность подлежит лицензированию) </w:t>
            </w:r>
            <w:r w:rsidRPr="007B5260">
              <w:rPr>
                <w:rStyle w:val="FontStyle65"/>
                <w:i/>
              </w:rPr>
              <w:t xml:space="preserve">(в </w:t>
            </w:r>
            <w:r w:rsidRPr="007B5260">
              <w:rPr>
                <w:rStyle w:val="FontStyle62"/>
                <w:b w:val="0"/>
                <w:i/>
              </w:rPr>
              <w:t>период действия режима повышенной готовности или режима ЧС данное условие не применяется</w:t>
            </w:r>
            <w:r w:rsidRPr="007B5260">
              <w:rPr>
                <w:rStyle w:val="FontStyle62"/>
                <w:b w:val="0"/>
              </w:rPr>
              <w:t>)</w:t>
            </w:r>
            <w:r w:rsidRPr="007B5260">
              <w:rPr>
                <w:sz w:val="22"/>
                <w:szCs w:val="22"/>
              </w:rPr>
              <w:t>.</w:t>
            </w:r>
            <w:r w:rsidRPr="007B5260">
              <w:rPr>
                <w:rStyle w:val="FontStyle65"/>
                <w:bCs/>
              </w:rPr>
              <w:t xml:space="preserve"> </w:t>
            </w:r>
          </w:p>
          <w:p w:rsidR="00707236" w:rsidRPr="007B5260" w:rsidRDefault="00707236" w:rsidP="00594752">
            <w:pPr>
              <w:pStyle w:val="a3"/>
              <w:jc w:val="both"/>
              <w:rPr>
                <w:rStyle w:val="FontStyle62"/>
                <w:b w:val="0"/>
              </w:rPr>
            </w:pPr>
            <w:r w:rsidRPr="007B5260">
              <w:rPr>
                <w:rStyle w:val="FontStyle65"/>
                <w:bCs/>
              </w:rPr>
              <w:t xml:space="preserve">     - </w:t>
            </w:r>
            <w:r w:rsidRPr="007B5260">
              <w:rPr>
                <w:rStyle w:val="FontStyle62"/>
                <w:b w:val="0"/>
              </w:rPr>
              <w:t>Наличие у Заемщика собственных сре</w:t>
            </w:r>
            <w:proofErr w:type="gramStart"/>
            <w:r w:rsidRPr="007B5260">
              <w:rPr>
                <w:rStyle w:val="FontStyle62"/>
                <w:b w:val="0"/>
              </w:rPr>
              <w:t>дств в р</w:t>
            </w:r>
            <w:proofErr w:type="gramEnd"/>
            <w:r w:rsidRPr="007B5260">
              <w:rPr>
                <w:rStyle w:val="FontStyle62"/>
                <w:b w:val="0"/>
              </w:rPr>
              <w:t xml:space="preserve">азмере не менее 30 % от суммы </w:t>
            </w:r>
            <w:proofErr w:type="spellStart"/>
            <w:r w:rsidRPr="007B5260">
              <w:rPr>
                <w:rStyle w:val="FontStyle62"/>
                <w:b w:val="0"/>
              </w:rPr>
              <w:t>микрозайма</w:t>
            </w:r>
            <w:proofErr w:type="spellEnd"/>
            <w:r w:rsidRPr="007B5260">
              <w:rPr>
                <w:rStyle w:val="FontStyle62"/>
                <w:b w:val="0"/>
              </w:rPr>
              <w:t>, подтвержденных одним из следующих способов:</w:t>
            </w:r>
          </w:p>
          <w:p w:rsidR="00707236" w:rsidRPr="007B5260" w:rsidRDefault="00707236" w:rsidP="00707236">
            <w:pPr>
              <w:pStyle w:val="a3"/>
              <w:numPr>
                <w:ilvl w:val="0"/>
                <w:numId w:val="1"/>
              </w:numPr>
              <w:ind w:left="0" w:firstLine="360"/>
              <w:jc w:val="both"/>
              <w:rPr>
                <w:rStyle w:val="FontStyle62"/>
                <w:b w:val="0"/>
              </w:rPr>
            </w:pPr>
            <w:r w:rsidRPr="007B5260">
              <w:rPr>
                <w:rStyle w:val="FontStyle62"/>
                <w:b w:val="0"/>
              </w:rPr>
              <w:t xml:space="preserve">наличием денежных средств на расчетном счете Заемщика на дату не ранее 30 календарных дней до даты подачи заявки на </w:t>
            </w:r>
            <w:proofErr w:type="spellStart"/>
            <w:r w:rsidRPr="007B5260">
              <w:rPr>
                <w:rStyle w:val="FontStyle62"/>
                <w:b w:val="0"/>
              </w:rPr>
              <w:t>микрозайм</w:t>
            </w:r>
            <w:proofErr w:type="spellEnd"/>
            <w:r w:rsidRPr="007B5260">
              <w:rPr>
                <w:rStyle w:val="FontStyle62"/>
                <w:b w:val="0"/>
              </w:rPr>
              <w:t>;</w:t>
            </w:r>
          </w:p>
          <w:p w:rsidR="00707236" w:rsidRPr="007B5260" w:rsidRDefault="00707236" w:rsidP="00707236">
            <w:pPr>
              <w:pStyle w:val="a3"/>
              <w:numPr>
                <w:ilvl w:val="0"/>
                <w:numId w:val="1"/>
              </w:numPr>
              <w:ind w:left="1" w:firstLine="359"/>
              <w:jc w:val="both"/>
              <w:rPr>
                <w:rStyle w:val="FontStyle62"/>
                <w:b w:val="0"/>
              </w:rPr>
            </w:pPr>
            <w:r w:rsidRPr="007B5260">
              <w:rPr>
                <w:rStyle w:val="FontStyle62"/>
                <w:b w:val="0"/>
              </w:rPr>
              <w:t xml:space="preserve">подтвержденных расходов на приобретение </w:t>
            </w:r>
            <w:proofErr w:type="spellStart"/>
            <w:r w:rsidRPr="007B5260">
              <w:rPr>
                <w:rStyle w:val="FontStyle62"/>
                <w:b w:val="0"/>
              </w:rPr>
              <w:t>Внеоборотных</w:t>
            </w:r>
            <w:proofErr w:type="spellEnd"/>
            <w:r w:rsidRPr="007B5260">
              <w:rPr>
                <w:rStyle w:val="FontStyle62"/>
                <w:b w:val="0"/>
              </w:rPr>
              <w:t xml:space="preserve"> активов (с предоставлением соответствующих документов);</w:t>
            </w:r>
          </w:p>
          <w:p w:rsidR="00707236" w:rsidRPr="007B5260" w:rsidRDefault="00707236" w:rsidP="00707236">
            <w:pPr>
              <w:pStyle w:val="a3"/>
              <w:numPr>
                <w:ilvl w:val="0"/>
                <w:numId w:val="1"/>
              </w:numPr>
              <w:ind w:left="0" w:firstLine="360"/>
              <w:jc w:val="both"/>
              <w:rPr>
                <w:rStyle w:val="FontStyle62"/>
                <w:b w:val="0"/>
              </w:rPr>
            </w:pPr>
            <w:r w:rsidRPr="007B5260">
              <w:rPr>
                <w:rStyle w:val="FontStyle62"/>
                <w:b w:val="0"/>
              </w:rPr>
              <w:t xml:space="preserve">при наличии инвестиционного проекта – подтвержденных расходов на реализацию данного проекта, за </w:t>
            </w:r>
            <w:proofErr w:type="gramStart"/>
            <w:r w:rsidRPr="007B5260">
              <w:rPr>
                <w:rStyle w:val="FontStyle62"/>
                <w:b w:val="0"/>
              </w:rPr>
              <w:t>прошедшие</w:t>
            </w:r>
            <w:proofErr w:type="gramEnd"/>
            <w:r w:rsidRPr="007B5260">
              <w:rPr>
                <w:rStyle w:val="FontStyle62"/>
                <w:b w:val="0"/>
              </w:rPr>
              <w:t xml:space="preserve"> 12 месяцев (с предоставлением соответствующих документов).</w:t>
            </w:r>
          </w:p>
          <w:p w:rsidR="00707236" w:rsidRPr="007B5260" w:rsidRDefault="00707236" w:rsidP="00594752">
            <w:pPr>
              <w:pStyle w:val="a3"/>
              <w:jc w:val="both"/>
              <w:rPr>
                <w:rStyle w:val="FontStyle62"/>
                <w:b w:val="0"/>
              </w:rPr>
            </w:pPr>
            <w:r w:rsidRPr="007B5260">
              <w:rPr>
                <w:rStyle w:val="FontStyle62"/>
                <w:b w:val="0"/>
              </w:rPr>
              <w:t xml:space="preserve">     - При строительстве/реконструкции объектов недвижимого имущества наличие у Заемщика: </w:t>
            </w:r>
          </w:p>
          <w:p w:rsidR="00707236" w:rsidRPr="007B5260" w:rsidRDefault="00707236" w:rsidP="00594752">
            <w:pPr>
              <w:pStyle w:val="a3"/>
              <w:jc w:val="both"/>
              <w:rPr>
                <w:rStyle w:val="FontStyle62"/>
                <w:b w:val="0"/>
              </w:rPr>
            </w:pPr>
            <w:r w:rsidRPr="007B5260">
              <w:rPr>
                <w:rStyle w:val="FontStyle62"/>
                <w:b w:val="0"/>
              </w:rPr>
              <w:t xml:space="preserve">1) земельного участка, имеющего соответствующее целевое назначение, принадлежащего ему на праве собственности и (или) на праве долгосрочной аренды; </w:t>
            </w:r>
          </w:p>
          <w:p w:rsidR="00707236" w:rsidRPr="007B5260" w:rsidRDefault="00707236" w:rsidP="00594752">
            <w:pPr>
              <w:pStyle w:val="a3"/>
              <w:jc w:val="both"/>
              <w:rPr>
                <w:rStyle w:val="FontStyle62"/>
                <w:b w:val="0"/>
              </w:rPr>
            </w:pPr>
            <w:r w:rsidRPr="007B5260">
              <w:rPr>
                <w:rStyle w:val="FontStyle62"/>
                <w:b w:val="0"/>
              </w:rPr>
              <w:t>2) градостроительного плана земельного участка;</w:t>
            </w:r>
          </w:p>
          <w:p w:rsidR="00707236" w:rsidRPr="007B5260" w:rsidRDefault="00707236" w:rsidP="00594752">
            <w:pPr>
              <w:pStyle w:val="a3"/>
              <w:jc w:val="both"/>
              <w:rPr>
                <w:rStyle w:val="FontStyle62"/>
                <w:b w:val="0"/>
              </w:rPr>
            </w:pPr>
            <w:r w:rsidRPr="007B5260">
              <w:rPr>
                <w:rStyle w:val="FontStyle62"/>
                <w:b w:val="0"/>
              </w:rPr>
              <w:t>3) разрешение на строительство/реконструкцию объектов (если это предусмотрено Законодательством РФ).</w:t>
            </w:r>
          </w:p>
          <w:p w:rsidR="00707236" w:rsidRPr="007B5260" w:rsidRDefault="00707236" w:rsidP="00594752">
            <w:pPr>
              <w:pStyle w:val="a3"/>
              <w:jc w:val="both"/>
              <w:rPr>
                <w:rStyle w:val="FontStyle62"/>
                <w:b w:val="0"/>
              </w:rPr>
            </w:pPr>
          </w:p>
        </w:tc>
      </w:tr>
      <w:tr w:rsidR="00707236" w:rsidRPr="007B5260" w:rsidTr="00594752">
        <w:tc>
          <w:tcPr>
            <w:tcW w:w="2977" w:type="dxa"/>
            <w:vAlign w:val="center"/>
          </w:tcPr>
          <w:p w:rsidR="00707236" w:rsidRPr="007B5260" w:rsidRDefault="00707236" w:rsidP="00594752">
            <w:pPr>
              <w:pStyle w:val="a3"/>
              <w:jc w:val="center"/>
              <w:rPr>
                <w:rStyle w:val="FontStyle62"/>
              </w:rPr>
            </w:pPr>
            <w:r w:rsidRPr="007B5260">
              <w:rPr>
                <w:rStyle w:val="FontStyle62"/>
              </w:rPr>
              <w:lastRenderedPageBreak/>
              <w:t xml:space="preserve">Цель </w:t>
            </w:r>
            <w:proofErr w:type="spellStart"/>
            <w:r w:rsidRPr="007B5260">
              <w:rPr>
                <w:rStyle w:val="FontStyle62"/>
              </w:rPr>
              <w:t>микрозайма</w:t>
            </w:r>
            <w:proofErr w:type="spellEnd"/>
          </w:p>
        </w:tc>
        <w:tc>
          <w:tcPr>
            <w:tcW w:w="6347" w:type="dxa"/>
            <w:vAlign w:val="center"/>
          </w:tcPr>
          <w:p w:rsidR="00707236" w:rsidRPr="007B5260" w:rsidRDefault="00707236" w:rsidP="00594752">
            <w:pPr>
              <w:pStyle w:val="a3"/>
              <w:ind w:firstLine="425"/>
              <w:jc w:val="center"/>
              <w:rPr>
                <w:rStyle w:val="FontStyle62"/>
                <w:b w:val="0"/>
              </w:rPr>
            </w:pPr>
            <w:r w:rsidRPr="007B5260">
              <w:rPr>
                <w:sz w:val="22"/>
                <w:szCs w:val="22"/>
                <w:u w:val="single"/>
              </w:rPr>
              <w:t>Одна или несколько целей:</w:t>
            </w:r>
          </w:p>
          <w:p w:rsidR="00707236" w:rsidRPr="007B5260" w:rsidRDefault="00707236" w:rsidP="00594752">
            <w:pPr>
              <w:pStyle w:val="a3"/>
              <w:ind w:firstLine="425"/>
              <w:jc w:val="both"/>
              <w:rPr>
                <w:rStyle w:val="FontStyle62"/>
                <w:b w:val="0"/>
              </w:rPr>
            </w:pPr>
            <w:r w:rsidRPr="007B5260">
              <w:rPr>
                <w:rStyle w:val="FontStyle62"/>
                <w:b w:val="0"/>
              </w:rPr>
              <w:t xml:space="preserve">1. </w:t>
            </w:r>
            <w:proofErr w:type="gramStart"/>
            <w:r w:rsidRPr="007B5260">
              <w:rPr>
                <w:rStyle w:val="FontStyle62"/>
                <w:b w:val="0"/>
              </w:rPr>
              <w:t xml:space="preserve">Приобретение новых </w:t>
            </w:r>
            <w:proofErr w:type="spellStart"/>
            <w:r w:rsidRPr="007B5260">
              <w:rPr>
                <w:rStyle w:val="FontStyle62"/>
                <w:b w:val="0"/>
              </w:rPr>
              <w:t>Внеоборотных</w:t>
            </w:r>
            <w:proofErr w:type="spellEnd"/>
            <w:r w:rsidRPr="007B5260">
              <w:rPr>
                <w:rStyle w:val="FontStyle62"/>
                <w:b w:val="0"/>
              </w:rPr>
              <w:t xml:space="preserve"> активов: производственное, сельскохозяйственное оборудование, включая расходы на комплектующие к этому оборудованию, его транспортировку и установку.</w:t>
            </w:r>
            <w:proofErr w:type="gramEnd"/>
          </w:p>
          <w:p w:rsidR="00707236" w:rsidRPr="007B5260" w:rsidRDefault="00707236" w:rsidP="00594752">
            <w:pPr>
              <w:pStyle w:val="a3"/>
              <w:tabs>
                <w:tab w:val="left" w:pos="851"/>
              </w:tabs>
              <w:jc w:val="both"/>
              <w:rPr>
                <w:rStyle w:val="FontStyle62"/>
                <w:b w:val="0"/>
              </w:rPr>
            </w:pPr>
            <w:r w:rsidRPr="007B5260">
              <w:rPr>
                <w:rStyle w:val="FontStyle62"/>
                <w:b w:val="0"/>
              </w:rPr>
              <w:t xml:space="preserve">        2. Строительство/реконструкция/капитальный ремонт объектов капитального и некапитального строительства производственного назначения, находящихся в собственности Заемщика,</w:t>
            </w:r>
          </w:p>
          <w:p w:rsidR="00707236" w:rsidRPr="007B5260" w:rsidRDefault="00707236" w:rsidP="00594752">
            <w:pPr>
              <w:pStyle w:val="a3"/>
              <w:shd w:val="clear" w:color="auto" w:fill="FFFFFF"/>
              <w:ind w:firstLine="426"/>
              <w:jc w:val="both"/>
              <w:rPr>
                <w:rStyle w:val="FontStyle62"/>
                <w:b w:val="0"/>
              </w:rPr>
            </w:pPr>
            <w:r w:rsidRPr="007B5260">
              <w:rPr>
                <w:rStyle w:val="FontStyle62"/>
                <w:b w:val="0"/>
              </w:rPr>
              <w:t>3. Приобретение объектов капитального строительства (в том числе объектов культурного наследия, включенных в Реестр объектов культурного наследия, а также выявленных объектов культурного наследия), находящихся в государственной или муниципальной собственности, включённых в прогнозный план (программу) приватизации государственного или муниципального имущества.</w:t>
            </w:r>
          </w:p>
          <w:p w:rsidR="00707236" w:rsidRPr="007B5260" w:rsidRDefault="00707236" w:rsidP="00594752">
            <w:pPr>
              <w:pStyle w:val="a3"/>
              <w:shd w:val="clear" w:color="auto" w:fill="FFFFFF"/>
              <w:ind w:firstLine="426"/>
              <w:jc w:val="both"/>
              <w:rPr>
                <w:rStyle w:val="FontStyle62"/>
                <w:b w:val="0"/>
              </w:rPr>
            </w:pPr>
            <w:r w:rsidRPr="007B5260">
              <w:rPr>
                <w:rStyle w:val="FontStyle62"/>
                <w:b w:val="0"/>
              </w:rPr>
              <w:t>4.</w:t>
            </w:r>
            <w:r w:rsidRPr="007B5260">
              <w:rPr>
                <w:rStyle w:val="FontStyle62"/>
                <w:rFonts w:ascii="Arial" w:hAnsi="Arial" w:cs="Arial"/>
                <w:b w:val="0"/>
              </w:rPr>
              <w:t xml:space="preserve"> </w:t>
            </w:r>
            <w:r w:rsidRPr="007B5260">
              <w:rPr>
                <w:rStyle w:val="FontStyle62"/>
                <w:b w:val="0"/>
              </w:rPr>
              <w:t>Приобретение объектов капитального строительства (в том числе незавершенного строительства) нефункционирующих и требующих капитального ремонта.</w:t>
            </w:r>
          </w:p>
          <w:p w:rsidR="00707236" w:rsidRPr="007B5260" w:rsidRDefault="00707236" w:rsidP="00594752">
            <w:pPr>
              <w:pStyle w:val="a3"/>
              <w:shd w:val="clear" w:color="auto" w:fill="FFFFFF"/>
              <w:ind w:firstLine="426"/>
              <w:jc w:val="both"/>
              <w:rPr>
                <w:rStyle w:val="FontStyle62"/>
                <w:b w:val="0"/>
              </w:rPr>
            </w:pPr>
            <w:r w:rsidRPr="007B5260">
              <w:rPr>
                <w:rStyle w:val="FontStyle62"/>
                <w:b w:val="0"/>
              </w:rPr>
              <w:t>5. Газификация объектов капитального строительства, в т.ч. строительство газопроводов, приобретение и установка специализированного оборудования.</w:t>
            </w:r>
          </w:p>
          <w:p w:rsidR="00707236" w:rsidRPr="007B5260" w:rsidRDefault="00707236" w:rsidP="00594752">
            <w:pPr>
              <w:pStyle w:val="a3"/>
              <w:shd w:val="clear" w:color="auto" w:fill="FFFFFF"/>
              <w:ind w:firstLine="426"/>
              <w:jc w:val="both"/>
              <w:rPr>
                <w:rStyle w:val="FontStyle62"/>
                <w:b w:val="0"/>
              </w:rPr>
            </w:pPr>
            <w:r w:rsidRPr="007B5260">
              <w:rPr>
                <w:rStyle w:val="FontStyle62"/>
                <w:b w:val="0"/>
              </w:rPr>
              <w:t>6. Приобретение нежилых производственных помещений.</w:t>
            </w:r>
          </w:p>
        </w:tc>
      </w:tr>
      <w:tr w:rsidR="00707236" w:rsidRPr="007B5260" w:rsidTr="00594752">
        <w:tc>
          <w:tcPr>
            <w:tcW w:w="2977" w:type="dxa"/>
            <w:vAlign w:val="center"/>
          </w:tcPr>
          <w:p w:rsidR="00707236" w:rsidRPr="007B5260" w:rsidRDefault="00707236" w:rsidP="00594752">
            <w:pPr>
              <w:pStyle w:val="a3"/>
              <w:jc w:val="center"/>
              <w:rPr>
                <w:rStyle w:val="FontStyle62"/>
              </w:rPr>
            </w:pPr>
          </w:p>
          <w:p w:rsidR="00707236" w:rsidRPr="007B5260" w:rsidRDefault="00707236" w:rsidP="00594752">
            <w:pPr>
              <w:pStyle w:val="a3"/>
              <w:jc w:val="center"/>
              <w:rPr>
                <w:rStyle w:val="FontStyle62"/>
              </w:rPr>
            </w:pPr>
            <w:r w:rsidRPr="007B5260">
              <w:rPr>
                <w:rStyle w:val="FontStyle62"/>
              </w:rPr>
              <w:t xml:space="preserve">Сумма </w:t>
            </w:r>
            <w:proofErr w:type="spellStart"/>
            <w:r w:rsidRPr="007B5260">
              <w:rPr>
                <w:rStyle w:val="FontStyle62"/>
              </w:rPr>
              <w:t>микрозайма</w:t>
            </w:r>
            <w:proofErr w:type="spellEnd"/>
          </w:p>
          <w:p w:rsidR="00707236" w:rsidRPr="007B5260" w:rsidRDefault="00707236" w:rsidP="00594752">
            <w:pPr>
              <w:pStyle w:val="a3"/>
              <w:jc w:val="center"/>
              <w:rPr>
                <w:rStyle w:val="FontStyle62"/>
              </w:rPr>
            </w:pPr>
          </w:p>
        </w:tc>
        <w:tc>
          <w:tcPr>
            <w:tcW w:w="6347" w:type="dxa"/>
            <w:vAlign w:val="center"/>
          </w:tcPr>
          <w:p w:rsidR="00707236" w:rsidRPr="007B5260" w:rsidRDefault="00707236" w:rsidP="00594752">
            <w:pPr>
              <w:pStyle w:val="a3"/>
              <w:jc w:val="center"/>
              <w:rPr>
                <w:rStyle w:val="FontStyle62"/>
                <w:b w:val="0"/>
              </w:rPr>
            </w:pPr>
            <w:r w:rsidRPr="007B5260">
              <w:rPr>
                <w:rStyle w:val="FontStyle62"/>
                <w:b w:val="0"/>
              </w:rPr>
              <w:t>До 5 000 000 рублей включительно.</w:t>
            </w:r>
          </w:p>
        </w:tc>
      </w:tr>
      <w:tr w:rsidR="00707236" w:rsidRPr="007B5260" w:rsidTr="00594752">
        <w:tc>
          <w:tcPr>
            <w:tcW w:w="2977" w:type="dxa"/>
            <w:vAlign w:val="center"/>
          </w:tcPr>
          <w:p w:rsidR="00707236" w:rsidRPr="007B5260" w:rsidRDefault="00707236" w:rsidP="00594752">
            <w:pPr>
              <w:pStyle w:val="a3"/>
              <w:jc w:val="center"/>
              <w:rPr>
                <w:rStyle w:val="FontStyle62"/>
              </w:rPr>
            </w:pPr>
            <w:r w:rsidRPr="007B5260">
              <w:rPr>
                <w:rStyle w:val="FontStyle62"/>
              </w:rPr>
              <w:t xml:space="preserve">Процентная ставка за пользование </w:t>
            </w:r>
            <w:proofErr w:type="spellStart"/>
            <w:r w:rsidRPr="007B5260">
              <w:rPr>
                <w:rStyle w:val="FontStyle62"/>
              </w:rPr>
              <w:t>микрозаймом</w:t>
            </w:r>
            <w:proofErr w:type="spellEnd"/>
          </w:p>
        </w:tc>
        <w:tc>
          <w:tcPr>
            <w:tcW w:w="6347" w:type="dxa"/>
            <w:vAlign w:val="center"/>
          </w:tcPr>
          <w:p w:rsidR="00707236" w:rsidRPr="007B5260" w:rsidRDefault="00707236" w:rsidP="00594752">
            <w:pPr>
              <w:pStyle w:val="a3"/>
              <w:jc w:val="center"/>
              <w:rPr>
                <w:rStyle w:val="FontStyle62"/>
                <w:b w:val="0"/>
              </w:rPr>
            </w:pPr>
            <w:r w:rsidRPr="007B5260">
              <w:rPr>
                <w:rStyle w:val="FontStyle62"/>
                <w:b w:val="0"/>
              </w:rPr>
              <w:t xml:space="preserve">0,1 % годовых </w:t>
            </w:r>
          </w:p>
          <w:p w:rsidR="00707236" w:rsidRPr="007B5260" w:rsidRDefault="00707236" w:rsidP="00594752">
            <w:pPr>
              <w:pStyle w:val="a3"/>
              <w:jc w:val="center"/>
              <w:rPr>
                <w:rStyle w:val="FontStyle62"/>
                <w:b w:val="0"/>
              </w:rPr>
            </w:pPr>
          </w:p>
        </w:tc>
      </w:tr>
      <w:tr w:rsidR="00707236" w:rsidRPr="007B5260" w:rsidTr="00594752">
        <w:tc>
          <w:tcPr>
            <w:tcW w:w="2977" w:type="dxa"/>
            <w:vAlign w:val="center"/>
          </w:tcPr>
          <w:p w:rsidR="00707236" w:rsidRPr="007B5260" w:rsidRDefault="00707236" w:rsidP="00594752">
            <w:pPr>
              <w:pStyle w:val="a3"/>
              <w:jc w:val="center"/>
              <w:rPr>
                <w:rStyle w:val="FontStyle62"/>
              </w:rPr>
            </w:pPr>
            <w:r w:rsidRPr="007B5260">
              <w:rPr>
                <w:rStyle w:val="FontStyle62"/>
              </w:rPr>
              <w:t xml:space="preserve">Срок пользования </w:t>
            </w:r>
            <w:proofErr w:type="spellStart"/>
            <w:r w:rsidRPr="007B5260">
              <w:rPr>
                <w:rStyle w:val="FontStyle62"/>
              </w:rPr>
              <w:t>микрозаймом</w:t>
            </w:r>
            <w:proofErr w:type="spellEnd"/>
          </w:p>
        </w:tc>
        <w:tc>
          <w:tcPr>
            <w:tcW w:w="6347" w:type="dxa"/>
            <w:vAlign w:val="center"/>
          </w:tcPr>
          <w:p w:rsidR="00707236" w:rsidRPr="007B5260" w:rsidRDefault="00707236" w:rsidP="00594752">
            <w:pPr>
              <w:pStyle w:val="a3"/>
              <w:jc w:val="center"/>
              <w:rPr>
                <w:rStyle w:val="FontStyle62"/>
                <w:b w:val="0"/>
              </w:rPr>
            </w:pPr>
            <w:r w:rsidRPr="007B5260">
              <w:rPr>
                <w:rStyle w:val="FontStyle62"/>
                <w:b w:val="0"/>
              </w:rPr>
              <w:t>До 36 месяцев.</w:t>
            </w:r>
          </w:p>
          <w:p w:rsidR="00707236" w:rsidRPr="007B5260" w:rsidRDefault="00707236" w:rsidP="00594752">
            <w:pPr>
              <w:pStyle w:val="a3"/>
              <w:jc w:val="center"/>
              <w:rPr>
                <w:rStyle w:val="FontStyle62"/>
                <w:b w:val="0"/>
              </w:rPr>
            </w:pPr>
            <w:r w:rsidRPr="007B5260">
              <w:rPr>
                <w:rStyle w:val="FontStyle62"/>
              </w:rPr>
              <w:t>До 24 месяцев</w:t>
            </w:r>
            <w:r w:rsidRPr="007B5260">
              <w:rPr>
                <w:rStyle w:val="FontStyle62"/>
                <w:b w:val="0"/>
              </w:rPr>
              <w:t xml:space="preserve"> в период действия режима повышенной готовности или режима ЧС</w:t>
            </w:r>
          </w:p>
        </w:tc>
      </w:tr>
      <w:tr w:rsidR="00707236" w:rsidRPr="007B5260" w:rsidTr="00594752">
        <w:tc>
          <w:tcPr>
            <w:tcW w:w="2977" w:type="dxa"/>
            <w:vAlign w:val="center"/>
          </w:tcPr>
          <w:p w:rsidR="00707236" w:rsidRPr="007B5260" w:rsidRDefault="00707236" w:rsidP="00594752">
            <w:pPr>
              <w:pStyle w:val="a3"/>
              <w:jc w:val="center"/>
              <w:rPr>
                <w:rStyle w:val="FontStyle62"/>
              </w:rPr>
            </w:pPr>
            <w:r w:rsidRPr="007B5260">
              <w:rPr>
                <w:rStyle w:val="FontStyle62"/>
              </w:rPr>
              <w:t>Предоставление отсрочки платежа по основному долгу с индивидуальным графиком погашения задолженности</w:t>
            </w:r>
          </w:p>
        </w:tc>
        <w:tc>
          <w:tcPr>
            <w:tcW w:w="6347" w:type="dxa"/>
            <w:vAlign w:val="center"/>
          </w:tcPr>
          <w:p w:rsidR="00707236" w:rsidRPr="007B5260" w:rsidRDefault="00707236" w:rsidP="00594752">
            <w:pPr>
              <w:pStyle w:val="a3"/>
              <w:jc w:val="center"/>
              <w:rPr>
                <w:rStyle w:val="FontStyle62"/>
                <w:b w:val="0"/>
              </w:rPr>
            </w:pPr>
            <w:r w:rsidRPr="007B5260">
              <w:rPr>
                <w:rStyle w:val="FontStyle62"/>
                <w:b w:val="0"/>
              </w:rPr>
              <w:t>Не более 6-ти месяцев.</w:t>
            </w:r>
          </w:p>
        </w:tc>
      </w:tr>
      <w:tr w:rsidR="00707236" w:rsidRPr="007B5260" w:rsidTr="00594752">
        <w:tc>
          <w:tcPr>
            <w:tcW w:w="2977" w:type="dxa"/>
            <w:vAlign w:val="center"/>
          </w:tcPr>
          <w:p w:rsidR="00707236" w:rsidRPr="007B5260" w:rsidRDefault="00707236" w:rsidP="00594752">
            <w:pPr>
              <w:pStyle w:val="a3"/>
              <w:jc w:val="center"/>
              <w:rPr>
                <w:rStyle w:val="FontStyle62"/>
              </w:rPr>
            </w:pPr>
            <w:r w:rsidRPr="007B5260">
              <w:rPr>
                <w:rStyle w:val="FontStyle62"/>
              </w:rPr>
              <w:t>Требования к обеспечению</w:t>
            </w:r>
          </w:p>
        </w:tc>
        <w:tc>
          <w:tcPr>
            <w:tcW w:w="6347" w:type="dxa"/>
            <w:vAlign w:val="center"/>
          </w:tcPr>
          <w:p w:rsidR="00707236" w:rsidRPr="007B5260" w:rsidRDefault="00707236" w:rsidP="00594752">
            <w:pPr>
              <w:pStyle w:val="a3"/>
              <w:jc w:val="center"/>
              <w:rPr>
                <w:rStyle w:val="FontStyle62"/>
                <w:b w:val="0"/>
              </w:rPr>
            </w:pPr>
            <w:r w:rsidRPr="007B5260">
              <w:rPr>
                <w:rStyle w:val="FontStyle65"/>
              </w:rPr>
              <w:t>Поручительство учредителей юридического лица, супруга индивидуального предпринимателя, залог имущества (в т.ч. третьих лиц)</w:t>
            </w:r>
            <w:r w:rsidRPr="007B5260">
              <w:rPr>
                <w:rStyle w:val="FontStyle62"/>
                <w:b w:val="0"/>
              </w:rPr>
              <w:t>.</w:t>
            </w:r>
          </w:p>
        </w:tc>
      </w:tr>
      <w:tr w:rsidR="00707236" w:rsidRPr="007B5260" w:rsidTr="00594752">
        <w:tc>
          <w:tcPr>
            <w:tcW w:w="2977" w:type="dxa"/>
            <w:vAlign w:val="center"/>
          </w:tcPr>
          <w:p w:rsidR="00707236" w:rsidRPr="007B5260" w:rsidRDefault="00707236" w:rsidP="00594752">
            <w:pPr>
              <w:pStyle w:val="a3"/>
              <w:jc w:val="center"/>
              <w:rPr>
                <w:rStyle w:val="FontStyle62"/>
              </w:rPr>
            </w:pPr>
            <w:r w:rsidRPr="007B5260">
              <w:rPr>
                <w:rStyle w:val="FontStyle62"/>
              </w:rPr>
              <w:t xml:space="preserve">Дополнительные условия </w:t>
            </w:r>
          </w:p>
        </w:tc>
        <w:tc>
          <w:tcPr>
            <w:tcW w:w="6347" w:type="dxa"/>
            <w:vAlign w:val="center"/>
          </w:tcPr>
          <w:p w:rsidR="00707236" w:rsidRPr="007B5260" w:rsidRDefault="00707236" w:rsidP="00707236">
            <w:pPr>
              <w:pStyle w:val="a3"/>
              <w:numPr>
                <w:ilvl w:val="0"/>
                <w:numId w:val="3"/>
              </w:numPr>
              <w:ind w:left="0" w:firstLine="425"/>
              <w:jc w:val="both"/>
              <w:rPr>
                <w:rStyle w:val="FontStyle65"/>
              </w:rPr>
            </w:pPr>
            <w:r w:rsidRPr="007B5260">
              <w:rPr>
                <w:rStyle w:val="FontStyle65"/>
              </w:rPr>
              <w:t xml:space="preserve">Страхование жизни и здоровья Заемщиков (индивидуальных предпринимателей), а также Поручителей совместно на общую сумму </w:t>
            </w:r>
            <w:proofErr w:type="spellStart"/>
            <w:r w:rsidRPr="007B5260">
              <w:rPr>
                <w:rStyle w:val="FontStyle65"/>
              </w:rPr>
              <w:t>микрозайма</w:t>
            </w:r>
            <w:proofErr w:type="spellEnd"/>
            <w:r w:rsidRPr="007B5260">
              <w:rPr>
                <w:rStyle w:val="FontStyle65"/>
              </w:rPr>
              <w:t xml:space="preserve"> с учетом процентов в пользу </w:t>
            </w:r>
            <w:proofErr w:type="spellStart"/>
            <w:r w:rsidRPr="007B5260">
              <w:rPr>
                <w:rStyle w:val="FontStyle65"/>
              </w:rPr>
              <w:t>выгодоприобретателя</w:t>
            </w:r>
            <w:proofErr w:type="spellEnd"/>
            <w:r w:rsidRPr="007B5260">
              <w:rPr>
                <w:rStyle w:val="FontStyle65"/>
              </w:rPr>
              <w:t xml:space="preserve"> – Фонда.</w:t>
            </w:r>
          </w:p>
          <w:p w:rsidR="00707236" w:rsidRPr="007B5260" w:rsidRDefault="00707236" w:rsidP="00707236">
            <w:pPr>
              <w:pStyle w:val="a3"/>
              <w:numPr>
                <w:ilvl w:val="0"/>
                <w:numId w:val="3"/>
              </w:numPr>
              <w:ind w:left="0" w:firstLine="425"/>
              <w:jc w:val="both"/>
              <w:rPr>
                <w:rStyle w:val="FontStyle62"/>
                <w:b w:val="0"/>
                <w:bCs w:val="0"/>
              </w:rPr>
            </w:pPr>
            <w:r w:rsidRPr="007B5260">
              <w:rPr>
                <w:rStyle w:val="FontStyle62"/>
                <w:b w:val="0"/>
              </w:rPr>
              <w:t xml:space="preserve">Строительство/реконструкцию/капитальный ремонт объектов может осуществлять организация или индивидуальный предприниматель, которые имеют соответствующий ОКВЭД. На выполнение подрядных работ обязательно должен быть заключен договор подряда, составлена смета, по окончании работ подписан </w:t>
            </w:r>
            <w:r w:rsidRPr="007B5260">
              <w:rPr>
                <w:snapToGrid w:val="0"/>
                <w:sz w:val="22"/>
                <w:szCs w:val="22"/>
              </w:rPr>
              <w:t>акт приема-передачи выполненных работ</w:t>
            </w:r>
            <w:r w:rsidRPr="007B5260">
              <w:rPr>
                <w:rStyle w:val="FontStyle62"/>
                <w:b w:val="0"/>
              </w:rPr>
              <w:t xml:space="preserve">. В случае выполнения работ по строительству/реконструкции/капитальному ремонту объектов силами Заемщика, расходы подтверждаются первичными бухгалтерскими документами, в т.ч. чеками, платежными поручениями, счетами на оплату, </w:t>
            </w:r>
            <w:proofErr w:type="spellStart"/>
            <w:proofErr w:type="gramStart"/>
            <w:r w:rsidRPr="007B5260">
              <w:rPr>
                <w:rStyle w:val="FontStyle62"/>
                <w:b w:val="0"/>
              </w:rPr>
              <w:t>счет-фактурами</w:t>
            </w:r>
            <w:proofErr w:type="spellEnd"/>
            <w:proofErr w:type="gramEnd"/>
            <w:r w:rsidRPr="007B5260">
              <w:rPr>
                <w:rStyle w:val="FontStyle62"/>
                <w:b w:val="0"/>
              </w:rPr>
              <w:t>, товарными накладными, договорами и иными документами.</w:t>
            </w:r>
          </w:p>
          <w:p w:rsidR="00707236" w:rsidRPr="007B5260" w:rsidRDefault="00707236" w:rsidP="00707236">
            <w:pPr>
              <w:pStyle w:val="a3"/>
              <w:numPr>
                <w:ilvl w:val="0"/>
                <w:numId w:val="3"/>
              </w:numPr>
              <w:ind w:left="0" w:firstLine="425"/>
              <w:jc w:val="both"/>
              <w:rPr>
                <w:rStyle w:val="FontStyle62"/>
                <w:b w:val="0"/>
                <w:bCs w:val="0"/>
              </w:rPr>
            </w:pPr>
            <w:r w:rsidRPr="007B5260">
              <w:rPr>
                <w:rStyle w:val="FontStyle62"/>
                <w:b w:val="0"/>
              </w:rPr>
              <w:t xml:space="preserve">По окончании строительства/реконструкции должно быть получено разрешение на ввод объекта в эксплуатацию </w:t>
            </w:r>
            <w:r w:rsidRPr="007B5260">
              <w:rPr>
                <w:rStyle w:val="FontStyle62"/>
                <w:b w:val="0"/>
              </w:rPr>
              <w:lastRenderedPageBreak/>
              <w:t xml:space="preserve">(если это предусмотрено Законодательством РФ). </w:t>
            </w:r>
          </w:p>
          <w:p w:rsidR="00707236" w:rsidRPr="007B5260" w:rsidRDefault="00707236" w:rsidP="00707236">
            <w:pPr>
              <w:pStyle w:val="a3"/>
              <w:numPr>
                <w:ilvl w:val="0"/>
                <w:numId w:val="3"/>
              </w:numPr>
              <w:ind w:left="0" w:firstLine="425"/>
              <w:jc w:val="both"/>
              <w:rPr>
                <w:rStyle w:val="FontStyle62"/>
                <w:b w:val="0"/>
                <w:bCs w:val="0"/>
              </w:rPr>
            </w:pPr>
            <w:r w:rsidRPr="007B5260">
              <w:rPr>
                <w:rStyle w:val="FontStyle62"/>
                <w:b w:val="0"/>
              </w:rPr>
              <w:t>Объе</w:t>
            </w:r>
            <w:proofErr w:type="gramStart"/>
            <w:r w:rsidRPr="007B5260">
              <w:rPr>
                <w:rStyle w:val="FontStyle62"/>
                <w:b w:val="0"/>
              </w:rPr>
              <w:t>кт стр</w:t>
            </w:r>
            <w:proofErr w:type="gramEnd"/>
            <w:r w:rsidRPr="007B5260">
              <w:rPr>
                <w:rStyle w:val="FontStyle62"/>
                <w:b w:val="0"/>
              </w:rPr>
              <w:t>оительства/реконструкции должен быть поставлен на государственный кадастровый учет.</w:t>
            </w:r>
          </w:p>
          <w:p w:rsidR="00707236" w:rsidRPr="007B5260" w:rsidRDefault="00707236" w:rsidP="00707236">
            <w:pPr>
              <w:pStyle w:val="a3"/>
              <w:numPr>
                <w:ilvl w:val="0"/>
                <w:numId w:val="3"/>
              </w:numPr>
              <w:ind w:left="0" w:firstLine="425"/>
              <w:jc w:val="both"/>
              <w:rPr>
                <w:rStyle w:val="FontStyle65"/>
              </w:rPr>
            </w:pPr>
            <w:r w:rsidRPr="007B5260">
              <w:rPr>
                <w:rStyle w:val="FontStyle65"/>
              </w:rPr>
              <w:t xml:space="preserve">Заемщик обязан </w:t>
            </w:r>
            <w:proofErr w:type="gramStart"/>
            <w:r w:rsidRPr="007B5260">
              <w:rPr>
                <w:rStyle w:val="FontStyle65"/>
              </w:rPr>
              <w:t>предоставить отчет</w:t>
            </w:r>
            <w:proofErr w:type="gramEnd"/>
            <w:r w:rsidRPr="007B5260">
              <w:rPr>
                <w:rStyle w:val="FontStyle65"/>
              </w:rPr>
              <w:t xml:space="preserve"> о целевом использовании </w:t>
            </w:r>
            <w:proofErr w:type="spellStart"/>
            <w:r w:rsidRPr="007B5260">
              <w:rPr>
                <w:rStyle w:val="FontStyle65"/>
              </w:rPr>
              <w:t>микрозайма</w:t>
            </w:r>
            <w:proofErr w:type="spellEnd"/>
            <w:r w:rsidRPr="007B5260">
              <w:rPr>
                <w:rStyle w:val="FontStyle65"/>
              </w:rPr>
              <w:t xml:space="preserve"> в течение:</w:t>
            </w:r>
          </w:p>
          <w:p w:rsidR="00707236" w:rsidRPr="007B5260" w:rsidRDefault="00707236" w:rsidP="00594752">
            <w:pPr>
              <w:pStyle w:val="a3"/>
              <w:ind w:firstLine="1"/>
              <w:jc w:val="both"/>
              <w:rPr>
                <w:rStyle w:val="FontStyle62"/>
                <w:b w:val="0"/>
              </w:rPr>
            </w:pPr>
            <w:r w:rsidRPr="007B5260">
              <w:rPr>
                <w:rStyle w:val="FontStyle65"/>
              </w:rPr>
              <w:t xml:space="preserve">- </w:t>
            </w:r>
            <w:r w:rsidRPr="007B5260">
              <w:rPr>
                <w:rStyle w:val="FontStyle62"/>
                <w:b w:val="0"/>
              </w:rPr>
              <w:t xml:space="preserve">3-х месяцев, </w:t>
            </w:r>
            <w:proofErr w:type="gramStart"/>
            <w:r w:rsidRPr="007B5260">
              <w:rPr>
                <w:rStyle w:val="FontStyle62"/>
                <w:b w:val="0"/>
              </w:rPr>
              <w:t>с даты получения</w:t>
            </w:r>
            <w:proofErr w:type="gramEnd"/>
            <w:r w:rsidRPr="007B5260">
              <w:rPr>
                <w:rStyle w:val="FontStyle62"/>
                <w:b w:val="0"/>
              </w:rPr>
              <w:t xml:space="preserve"> </w:t>
            </w:r>
            <w:proofErr w:type="spellStart"/>
            <w:r w:rsidRPr="007B5260">
              <w:rPr>
                <w:rStyle w:val="FontStyle62"/>
                <w:b w:val="0"/>
              </w:rPr>
              <w:t>микрозайма</w:t>
            </w:r>
            <w:proofErr w:type="spellEnd"/>
            <w:r w:rsidRPr="007B5260">
              <w:rPr>
                <w:rStyle w:val="FontStyle62"/>
                <w:b w:val="0"/>
              </w:rPr>
              <w:t xml:space="preserve"> на цели: 3,4,6. </w:t>
            </w:r>
          </w:p>
          <w:p w:rsidR="00707236" w:rsidRPr="007B5260" w:rsidRDefault="00707236" w:rsidP="00594752">
            <w:pPr>
              <w:pStyle w:val="a3"/>
              <w:ind w:firstLine="1"/>
              <w:jc w:val="both"/>
              <w:rPr>
                <w:rStyle w:val="FontStyle62"/>
                <w:b w:val="0"/>
              </w:rPr>
            </w:pPr>
            <w:r w:rsidRPr="007B5260">
              <w:rPr>
                <w:rStyle w:val="FontStyle62"/>
                <w:b w:val="0"/>
              </w:rPr>
              <w:t xml:space="preserve">- 6-ти месяцев, </w:t>
            </w:r>
            <w:proofErr w:type="gramStart"/>
            <w:r w:rsidRPr="007B5260">
              <w:rPr>
                <w:rStyle w:val="FontStyle62"/>
                <w:b w:val="0"/>
              </w:rPr>
              <w:t>с даты получения</w:t>
            </w:r>
            <w:proofErr w:type="gramEnd"/>
            <w:r w:rsidRPr="007B5260">
              <w:rPr>
                <w:rStyle w:val="FontStyle62"/>
                <w:b w:val="0"/>
              </w:rPr>
              <w:t xml:space="preserve"> </w:t>
            </w:r>
            <w:proofErr w:type="spellStart"/>
            <w:r w:rsidRPr="007B5260">
              <w:rPr>
                <w:rStyle w:val="FontStyle62"/>
                <w:b w:val="0"/>
              </w:rPr>
              <w:t>микрозайма</w:t>
            </w:r>
            <w:proofErr w:type="spellEnd"/>
            <w:r w:rsidRPr="007B5260">
              <w:rPr>
                <w:rStyle w:val="FontStyle62"/>
                <w:b w:val="0"/>
              </w:rPr>
              <w:t xml:space="preserve"> на цели: 1.</w:t>
            </w:r>
          </w:p>
          <w:p w:rsidR="00707236" w:rsidRPr="007B5260" w:rsidRDefault="00707236" w:rsidP="00594752">
            <w:pPr>
              <w:pStyle w:val="a3"/>
              <w:ind w:left="1"/>
              <w:jc w:val="both"/>
              <w:rPr>
                <w:rStyle w:val="FontStyle62"/>
                <w:b w:val="0"/>
                <w:bCs w:val="0"/>
              </w:rPr>
            </w:pPr>
            <w:r w:rsidRPr="007B5260">
              <w:rPr>
                <w:rStyle w:val="FontStyle62"/>
                <w:b w:val="0"/>
              </w:rPr>
              <w:t xml:space="preserve">- 12-ти месяцев, </w:t>
            </w:r>
            <w:proofErr w:type="gramStart"/>
            <w:r w:rsidRPr="007B5260">
              <w:rPr>
                <w:rStyle w:val="FontStyle62"/>
                <w:b w:val="0"/>
              </w:rPr>
              <w:t>с даты получения</w:t>
            </w:r>
            <w:proofErr w:type="gramEnd"/>
            <w:r w:rsidRPr="007B5260">
              <w:rPr>
                <w:rStyle w:val="FontStyle62"/>
                <w:b w:val="0"/>
              </w:rPr>
              <w:t xml:space="preserve"> </w:t>
            </w:r>
            <w:proofErr w:type="spellStart"/>
            <w:r w:rsidRPr="007B5260">
              <w:rPr>
                <w:rStyle w:val="FontStyle62"/>
                <w:b w:val="0"/>
              </w:rPr>
              <w:t>микрозайма</w:t>
            </w:r>
            <w:proofErr w:type="spellEnd"/>
            <w:r w:rsidRPr="007B5260">
              <w:rPr>
                <w:rStyle w:val="FontStyle62"/>
                <w:b w:val="0"/>
              </w:rPr>
              <w:t xml:space="preserve"> на цели 2,5.</w:t>
            </w:r>
            <w:r w:rsidRPr="007B5260">
              <w:rPr>
                <w:rStyle w:val="FontStyle65"/>
              </w:rPr>
              <w:t xml:space="preserve"> </w:t>
            </w:r>
          </w:p>
        </w:tc>
      </w:tr>
      <w:tr w:rsidR="00707236" w:rsidRPr="007B5260" w:rsidTr="00594752">
        <w:tc>
          <w:tcPr>
            <w:tcW w:w="2977" w:type="dxa"/>
            <w:vAlign w:val="center"/>
          </w:tcPr>
          <w:p w:rsidR="00707236" w:rsidRPr="007B5260" w:rsidRDefault="00707236" w:rsidP="00594752">
            <w:pPr>
              <w:pStyle w:val="a3"/>
              <w:jc w:val="center"/>
              <w:rPr>
                <w:rStyle w:val="FontStyle62"/>
              </w:rPr>
            </w:pPr>
            <w:r w:rsidRPr="007B5260">
              <w:rPr>
                <w:rStyle w:val="FontStyle62"/>
              </w:rPr>
              <w:lastRenderedPageBreak/>
              <w:t xml:space="preserve">Сохранение/создание и сохранение рабочих мест в период пользования </w:t>
            </w:r>
            <w:proofErr w:type="spellStart"/>
            <w:r w:rsidRPr="007B5260">
              <w:rPr>
                <w:rStyle w:val="FontStyle62"/>
              </w:rPr>
              <w:t>микрозаймом</w:t>
            </w:r>
            <w:proofErr w:type="spellEnd"/>
          </w:p>
        </w:tc>
        <w:tc>
          <w:tcPr>
            <w:tcW w:w="6347" w:type="dxa"/>
            <w:vAlign w:val="center"/>
          </w:tcPr>
          <w:p w:rsidR="00707236" w:rsidRPr="007B5260" w:rsidRDefault="00707236" w:rsidP="00707236">
            <w:pPr>
              <w:pStyle w:val="a3"/>
              <w:numPr>
                <w:ilvl w:val="0"/>
                <w:numId w:val="2"/>
              </w:numPr>
              <w:ind w:left="0" w:firstLine="25"/>
              <w:jc w:val="both"/>
              <w:rPr>
                <w:rStyle w:val="FontStyle62"/>
                <w:b w:val="0"/>
              </w:rPr>
            </w:pPr>
            <w:r w:rsidRPr="007B5260">
              <w:rPr>
                <w:rStyle w:val="FontStyle62"/>
                <w:b w:val="0"/>
              </w:rPr>
              <w:t xml:space="preserve">Создание дополнительных рабочих мест в течение 12 месяцев со дня получения </w:t>
            </w:r>
            <w:proofErr w:type="spellStart"/>
            <w:r w:rsidRPr="007B5260">
              <w:rPr>
                <w:rStyle w:val="FontStyle62"/>
                <w:b w:val="0"/>
              </w:rPr>
              <w:t>микрозайма</w:t>
            </w:r>
            <w:proofErr w:type="spellEnd"/>
            <w:r w:rsidRPr="007B5260">
              <w:rPr>
                <w:rStyle w:val="FontStyle62"/>
                <w:b w:val="0"/>
              </w:rPr>
              <w:t xml:space="preserve"> </w:t>
            </w:r>
            <w:r w:rsidRPr="007B5260">
              <w:rPr>
                <w:snapToGrid w:val="0"/>
                <w:sz w:val="22"/>
                <w:szCs w:val="22"/>
              </w:rPr>
              <w:t xml:space="preserve">с последующим их сохранением на период действия договора </w:t>
            </w:r>
            <w:proofErr w:type="spellStart"/>
            <w:r w:rsidRPr="007B5260">
              <w:rPr>
                <w:snapToGrid w:val="0"/>
                <w:sz w:val="22"/>
                <w:szCs w:val="22"/>
              </w:rPr>
              <w:t>микрозайма</w:t>
            </w:r>
            <w:proofErr w:type="spellEnd"/>
            <w:r w:rsidRPr="007B5260">
              <w:rPr>
                <w:snapToGrid w:val="0"/>
                <w:sz w:val="22"/>
                <w:szCs w:val="22"/>
              </w:rPr>
              <w:t>,</w:t>
            </w:r>
            <w:r w:rsidRPr="007B5260">
              <w:rPr>
                <w:rStyle w:val="FontStyle62"/>
                <w:b w:val="0"/>
              </w:rPr>
              <w:t xml:space="preserve"> при сумме </w:t>
            </w:r>
            <w:proofErr w:type="spellStart"/>
            <w:r w:rsidRPr="007B5260">
              <w:rPr>
                <w:rStyle w:val="FontStyle62"/>
                <w:b w:val="0"/>
              </w:rPr>
              <w:t>микрозайма</w:t>
            </w:r>
            <w:proofErr w:type="spellEnd"/>
            <w:r w:rsidRPr="007B5260">
              <w:rPr>
                <w:rStyle w:val="FontStyle62"/>
                <w:b w:val="0"/>
              </w:rPr>
              <w:t>:</w:t>
            </w:r>
          </w:p>
          <w:p w:rsidR="00707236" w:rsidRPr="007B5260" w:rsidRDefault="00707236" w:rsidP="00594752">
            <w:pPr>
              <w:pStyle w:val="a3"/>
              <w:ind w:firstLine="25"/>
              <w:jc w:val="both"/>
              <w:rPr>
                <w:rStyle w:val="FontStyle62"/>
                <w:b w:val="0"/>
              </w:rPr>
            </w:pPr>
            <w:r w:rsidRPr="007B5260">
              <w:rPr>
                <w:rStyle w:val="FontStyle62"/>
                <w:b w:val="0"/>
              </w:rPr>
              <w:t>до 2 000 000 руб. включительно – не менее 1-го рабочего места; от 2 000 001 до 5 000 000 руб. включительно – не менее 2-х рабочих мест.</w:t>
            </w:r>
          </w:p>
          <w:p w:rsidR="00707236" w:rsidRPr="007B5260" w:rsidRDefault="00707236" w:rsidP="00707236">
            <w:pPr>
              <w:pStyle w:val="a3"/>
              <w:numPr>
                <w:ilvl w:val="0"/>
                <w:numId w:val="2"/>
              </w:numPr>
              <w:ind w:left="0" w:firstLine="25"/>
              <w:jc w:val="both"/>
              <w:rPr>
                <w:rStyle w:val="FontStyle62"/>
                <w:b w:val="0"/>
              </w:rPr>
            </w:pPr>
            <w:r w:rsidRPr="007B5260">
              <w:rPr>
                <w:rStyle w:val="FontStyle62"/>
                <w:b w:val="0"/>
              </w:rPr>
              <w:t xml:space="preserve">Уровень средней заработной платы работников в организации Заемщика на одного сотрудника должен составлять не менее минимального </w:t>
            </w:r>
            <w:proofErr w:type="gramStart"/>
            <w:r w:rsidRPr="007B5260">
              <w:rPr>
                <w:rStyle w:val="FontStyle62"/>
                <w:b w:val="0"/>
              </w:rPr>
              <w:t>размера оплаты труда</w:t>
            </w:r>
            <w:proofErr w:type="gramEnd"/>
            <w:r w:rsidRPr="007B5260">
              <w:rPr>
                <w:rStyle w:val="FontStyle62"/>
                <w:b w:val="0"/>
              </w:rPr>
              <w:t>, установленного федеральным законом Российской Федерации. Фонд вправе заключить с Заемщиком соглашение о намерениях повышения заработной платы каждого работника Заемщика в течение 12 месяцев с момента заключения указанного соглашения.</w:t>
            </w:r>
          </w:p>
          <w:p w:rsidR="00707236" w:rsidRPr="007B5260" w:rsidRDefault="00707236" w:rsidP="00707236">
            <w:pPr>
              <w:pStyle w:val="a3"/>
              <w:numPr>
                <w:ilvl w:val="0"/>
                <w:numId w:val="2"/>
              </w:numPr>
              <w:ind w:left="1" w:firstLine="65"/>
              <w:jc w:val="both"/>
              <w:rPr>
                <w:rStyle w:val="FontStyle62"/>
                <w:b w:val="0"/>
              </w:rPr>
            </w:pPr>
            <w:r w:rsidRPr="007B5260">
              <w:rPr>
                <w:rStyle w:val="FontStyle62"/>
                <w:b w:val="0"/>
              </w:rPr>
              <w:t xml:space="preserve">Для цели </w:t>
            </w:r>
            <w:proofErr w:type="spellStart"/>
            <w:r w:rsidRPr="007B5260">
              <w:rPr>
                <w:rStyle w:val="FontStyle62"/>
                <w:b w:val="0"/>
              </w:rPr>
              <w:t>микрозайма</w:t>
            </w:r>
            <w:proofErr w:type="spellEnd"/>
            <w:r w:rsidRPr="007B5260">
              <w:rPr>
                <w:rStyle w:val="FontStyle62"/>
                <w:b w:val="0"/>
              </w:rPr>
              <w:t xml:space="preserve"> «Приобретение объектов капитального строительства (в том числе объектов культурного наследия, включенных в Реестр объектов культурного наследия, а также выявленных объектов культурного наследия), находящихся в государственной или муниципальной собственности, включённых в прогнозный план (программу) приватизации государственного или муниципального имущества» требование по созданию/сохранению рабочих мест не применяется.</w:t>
            </w:r>
          </w:p>
          <w:p w:rsidR="00707236" w:rsidRPr="007B5260" w:rsidRDefault="00707236" w:rsidP="00707236">
            <w:pPr>
              <w:pStyle w:val="a3"/>
              <w:numPr>
                <w:ilvl w:val="0"/>
                <w:numId w:val="2"/>
              </w:numPr>
              <w:ind w:left="1" w:firstLine="65"/>
              <w:jc w:val="both"/>
              <w:rPr>
                <w:rStyle w:val="FontStyle62"/>
                <w:b w:val="0"/>
              </w:rPr>
            </w:pPr>
            <w:r w:rsidRPr="007B5260">
              <w:rPr>
                <w:snapToGrid w:val="0"/>
                <w:sz w:val="22"/>
                <w:szCs w:val="22"/>
              </w:rPr>
              <w:t xml:space="preserve">Выполнение условия по созданию и сохранению рабочих мест подтверждается предоставлением Заемщиком </w:t>
            </w:r>
            <w:r w:rsidRPr="007B5260">
              <w:rPr>
                <w:sz w:val="22"/>
                <w:szCs w:val="22"/>
              </w:rPr>
              <w:t>отчетных документов (Форма СЗВ-СТАЖ (утверждено Постановлением Правления ПФР от 06.12.2018 №507п), Форма СЗВ-М «Сведения о застрахованных лицах» (утверждено Постановлением Правления ПФР от 01.02.2016 №83п), приказы о приеме на работу, иные документы по требованию Фонда)</w:t>
            </w:r>
            <w:r w:rsidRPr="007B5260">
              <w:rPr>
                <w:snapToGrid w:val="0"/>
                <w:sz w:val="22"/>
                <w:szCs w:val="22"/>
              </w:rPr>
              <w:t>.</w:t>
            </w:r>
          </w:p>
        </w:tc>
      </w:tr>
    </w:tbl>
    <w:p w:rsidR="00707236" w:rsidRPr="007B5260" w:rsidRDefault="00707236" w:rsidP="00707236">
      <w:pPr>
        <w:widowControl/>
        <w:autoSpaceDE/>
        <w:autoSpaceDN/>
        <w:adjustRightInd/>
        <w:rPr>
          <w:b/>
          <w:sz w:val="22"/>
          <w:szCs w:val="22"/>
        </w:rPr>
      </w:pPr>
    </w:p>
    <w:p w:rsidR="00707236" w:rsidRPr="007B5260" w:rsidRDefault="00707236" w:rsidP="00707236">
      <w:pPr>
        <w:widowControl/>
        <w:autoSpaceDE/>
        <w:autoSpaceDN/>
        <w:adjustRightInd/>
        <w:jc w:val="both"/>
      </w:pPr>
      <w:r w:rsidRPr="007B5260">
        <w:t xml:space="preserve">* - Фонд имеет право временной приостановки действия по данному продукту (рассмотрение заявок и выдача </w:t>
      </w:r>
      <w:proofErr w:type="spellStart"/>
      <w:r w:rsidRPr="007B5260">
        <w:t>микрозаймов</w:t>
      </w:r>
      <w:proofErr w:type="spellEnd"/>
      <w:r w:rsidRPr="007B5260">
        <w:t>), которое оформляется распоряжением руководителя Фонда.</w:t>
      </w:r>
    </w:p>
    <w:p w:rsidR="00FB194C" w:rsidRDefault="00FB194C" w:rsidP="005B0020"/>
    <w:sectPr w:rsidR="00FB194C" w:rsidSect="00FB19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6B37D8"/>
    <w:multiLevelType w:val="hybridMultilevel"/>
    <w:tmpl w:val="2482F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9867D8"/>
    <w:multiLevelType w:val="hybridMultilevel"/>
    <w:tmpl w:val="E3F24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B73F36"/>
    <w:multiLevelType w:val="hybridMultilevel"/>
    <w:tmpl w:val="5D584C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0020"/>
    <w:rsid w:val="005B0020"/>
    <w:rsid w:val="00707236"/>
    <w:rsid w:val="009254D0"/>
    <w:rsid w:val="00FB1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0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62">
    <w:name w:val="Font Style62"/>
    <w:uiPriority w:val="99"/>
    <w:rsid w:val="005B0020"/>
    <w:rPr>
      <w:rFonts w:ascii="Times New Roman" w:hAnsi="Times New Roman" w:cs="Times New Roman"/>
      <w:b/>
      <w:bCs/>
      <w:sz w:val="22"/>
      <w:szCs w:val="22"/>
    </w:rPr>
  </w:style>
  <w:style w:type="paragraph" w:styleId="a3">
    <w:name w:val="No Spacing"/>
    <w:uiPriority w:val="1"/>
    <w:qFormat/>
    <w:rsid w:val="005B00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5">
    <w:name w:val="Font Style65"/>
    <w:uiPriority w:val="99"/>
    <w:rsid w:val="005B0020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1097</Words>
  <Characters>6256</Characters>
  <Application>Microsoft Office Word</Application>
  <DocSecurity>0</DocSecurity>
  <Lines>52</Lines>
  <Paragraphs>14</Paragraphs>
  <ScaleCrop>false</ScaleCrop>
  <Company/>
  <LinksUpToDate>false</LinksUpToDate>
  <CharactersWithSpaces>7339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2021-06-22T05:14:00Z</dcterms:created>
  <dcterms:modified xsi:type="dcterms:W3CDTF">2021-07-26T06:53:00Z</dcterms:modified>
</cp:coreProperties>
</file>